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784"/>
      </w:tblGrid>
      <w:tr w:rsidR="00E00A8E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A8E" w:rsidRDefault="00E00A8E">
            <w:pPr>
              <w:pStyle w:val="Standard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A8E" w:rsidRDefault="00FC6316">
            <w:pPr>
              <w:pStyle w:val="Standard"/>
              <w:spacing w:after="0" w:line="240" w:lineRule="exac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E00A8E" w:rsidRDefault="00FC6316">
            <w:pPr>
              <w:pStyle w:val="Standard"/>
              <w:spacing w:after="0" w:line="240" w:lineRule="exac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Благодарненского муниципального района Ставропольского края</w:t>
            </w:r>
          </w:p>
          <w:p w:rsidR="00E00A8E" w:rsidRDefault="00E00A8E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0A8E" w:rsidRDefault="00E00A8E">
      <w:pPr>
        <w:pStyle w:val="Standard"/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A8E" w:rsidRDefault="00E00A8E">
      <w:pPr>
        <w:pStyle w:val="Standard"/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A8E" w:rsidRDefault="00E00A8E">
      <w:pPr>
        <w:pStyle w:val="Standard"/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A8E" w:rsidRDefault="00E00A8E">
      <w:pPr>
        <w:pStyle w:val="Standard"/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A8E" w:rsidRDefault="00E00A8E">
      <w:pPr>
        <w:pStyle w:val="Standard"/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A8E" w:rsidRDefault="00E00A8E">
      <w:pPr>
        <w:pStyle w:val="Standard"/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A8E" w:rsidRDefault="00E00A8E">
      <w:pPr>
        <w:pStyle w:val="Standard"/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A8E" w:rsidRDefault="00E00A8E">
      <w:pPr>
        <w:pStyle w:val="Standard"/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A8E" w:rsidRDefault="00E00A8E">
      <w:pPr>
        <w:pStyle w:val="Standard"/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A8E" w:rsidRDefault="00E00A8E">
      <w:pPr>
        <w:pStyle w:val="Standard"/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A8E" w:rsidRDefault="00E00A8E">
      <w:pPr>
        <w:pStyle w:val="Standard"/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A8E" w:rsidRDefault="00E00A8E">
      <w:pPr>
        <w:pStyle w:val="Standard"/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A8E" w:rsidRDefault="00E00A8E">
      <w:pPr>
        <w:pStyle w:val="Standard"/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A8E" w:rsidRDefault="00E00A8E">
      <w:pPr>
        <w:pStyle w:val="Standard"/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A8E" w:rsidRDefault="00E00A8E">
      <w:pPr>
        <w:pStyle w:val="Standard"/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A8E" w:rsidRDefault="00E00A8E">
      <w:pPr>
        <w:pStyle w:val="Standard"/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A8E" w:rsidRDefault="00E00A8E">
      <w:pPr>
        <w:pStyle w:val="Standard"/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A8E" w:rsidRDefault="00E00A8E">
      <w:pPr>
        <w:pStyle w:val="Standard"/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A8E" w:rsidRDefault="00E00A8E">
      <w:pPr>
        <w:pStyle w:val="Standard"/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A8E" w:rsidRDefault="00E00A8E">
      <w:pPr>
        <w:pStyle w:val="Standard"/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A8E" w:rsidRDefault="00FC6316">
      <w:pPr>
        <w:pStyle w:val="1"/>
        <w:spacing w:before="0" w:after="0" w:line="240" w:lineRule="exact"/>
        <w:ind w:firstLine="709"/>
        <w:jc w:val="center"/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УСТАВ</w:t>
      </w:r>
    </w:p>
    <w:p w:rsidR="00E00A8E" w:rsidRDefault="00FC6316">
      <w:pPr>
        <w:pStyle w:val="1"/>
        <w:spacing w:before="0" w:after="0" w:line="240" w:lineRule="exact"/>
        <w:ind w:firstLine="709"/>
        <w:jc w:val="center"/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муниципального казенного учреждения дополнительного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образования</w:t>
      </w:r>
    </w:p>
    <w:p w:rsidR="00E00A8E" w:rsidRDefault="00FC6316">
      <w:pPr>
        <w:pStyle w:val="Standard"/>
        <w:tabs>
          <w:tab w:val="left" w:pos="0"/>
        </w:tabs>
        <w:spacing w:after="0" w:line="240" w:lineRule="auto"/>
        <w:ind w:firstLine="709"/>
        <w:jc w:val="center"/>
      </w:pPr>
      <w:r>
        <w:rPr>
          <w:rFonts w:ascii="Times New Roman" w:hAnsi="Times New Roman"/>
          <w:sz w:val="28"/>
          <w:szCs w:val="28"/>
        </w:rPr>
        <w:t>«Дом детского творчества»</w:t>
      </w: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FC6316">
      <w:pPr>
        <w:pStyle w:val="Standard"/>
        <w:tabs>
          <w:tab w:val="left" w:pos="0"/>
        </w:tabs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FC6316">
      <w:pPr>
        <w:pStyle w:val="Standard"/>
        <w:tabs>
          <w:tab w:val="left" w:pos="0"/>
          <w:tab w:val="left" w:pos="8355"/>
        </w:tabs>
        <w:spacing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93"/>
        <w:gridCol w:w="1205"/>
      </w:tblGrid>
      <w:tr w:rsidR="00E00A8E">
        <w:tblPrEx>
          <w:tblCellMar>
            <w:top w:w="0" w:type="dxa"/>
            <w:bottom w:w="0" w:type="dxa"/>
          </w:tblCellMar>
        </w:tblPrEx>
        <w:tc>
          <w:tcPr>
            <w:tcW w:w="8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A8E" w:rsidRDefault="00FC6316">
            <w:pPr>
              <w:pStyle w:val="Standard"/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1.Общие положения                                                                                        </w:t>
            </w:r>
          </w:p>
        </w:tc>
        <w:tc>
          <w:tcPr>
            <w:tcW w:w="1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A8E" w:rsidRDefault="00FC6316">
            <w:pPr>
              <w:pStyle w:val="Standard"/>
              <w:tabs>
                <w:tab w:val="left" w:pos="0"/>
              </w:tabs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0A8E">
        <w:tblPrEx>
          <w:tblCellMar>
            <w:top w:w="0" w:type="dxa"/>
            <w:bottom w:w="0" w:type="dxa"/>
          </w:tblCellMar>
        </w:tblPrEx>
        <w:tc>
          <w:tcPr>
            <w:tcW w:w="8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A8E" w:rsidRDefault="00FC6316">
            <w:pPr>
              <w:pStyle w:val="Standard"/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2.Предмет, цели и виды деятельности</w:t>
            </w:r>
          </w:p>
        </w:tc>
        <w:tc>
          <w:tcPr>
            <w:tcW w:w="1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A8E" w:rsidRDefault="00FC6316">
            <w:pPr>
              <w:pStyle w:val="Standard"/>
              <w:tabs>
                <w:tab w:val="left" w:pos="0"/>
              </w:tabs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0A8E">
        <w:tblPrEx>
          <w:tblCellMar>
            <w:top w:w="0" w:type="dxa"/>
            <w:bottom w:w="0" w:type="dxa"/>
          </w:tblCellMar>
        </w:tblPrEx>
        <w:tc>
          <w:tcPr>
            <w:tcW w:w="8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A8E" w:rsidRDefault="00FC6316">
            <w:pPr>
              <w:pStyle w:val="Standard"/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3.Организация образовательной деятельности</w:t>
            </w:r>
          </w:p>
        </w:tc>
        <w:tc>
          <w:tcPr>
            <w:tcW w:w="1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A8E" w:rsidRDefault="00FC6316">
            <w:pPr>
              <w:pStyle w:val="Standard"/>
              <w:tabs>
                <w:tab w:val="left" w:pos="0"/>
              </w:tabs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0A8E">
        <w:tblPrEx>
          <w:tblCellMar>
            <w:top w:w="0" w:type="dxa"/>
            <w:bottom w:w="0" w:type="dxa"/>
          </w:tblCellMar>
        </w:tblPrEx>
        <w:tc>
          <w:tcPr>
            <w:tcW w:w="8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A8E" w:rsidRDefault="00FC6316">
            <w:pPr>
              <w:pStyle w:val="Standard"/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Структура и компетенция органов управления Учрежден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ием               </w:t>
            </w:r>
          </w:p>
        </w:tc>
        <w:tc>
          <w:tcPr>
            <w:tcW w:w="1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A8E" w:rsidRDefault="00FC6316">
            <w:pPr>
              <w:pStyle w:val="Standard"/>
              <w:tabs>
                <w:tab w:val="left" w:pos="0"/>
              </w:tabs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0A8E">
        <w:tblPrEx>
          <w:tblCellMar>
            <w:top w:w="0" w:type="dxa"/>
            <w:bottom w:w="0" w:type="dxa"/>
          </w:tblCellMar>
        </w:tblPrEx>
        <w:tc>
          <w:tcPr>
            <w:tcW w:w="8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A8E" w:rsidRDefault="00FC6316">
            <w:pPr>
              <w:pStyle w:val="Standard"/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Участники образовательных отношений                                         </w:t>
            </w:r>
          </w:p>
        </w:tc>
        <w:tc>
          <w:tcPr>
            <w:tcW w:w="1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A8E" w:rsidRDefault="00FC6316">
            <w:pPr>
              <w:pStyle w:val="Standard"/>
              <w:tabs>
                <w:tab w:val="left" w:pos="0"/>
              </w:tabs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00A8E">
        <w:tblPrEx>
          <w:tblCellMar>
            <w:top w:w="0" w:type="dxa"/>
            <w:bottom w:w="0" w:type="dxa"/>
          </w:tblCellMar>
        </w:tblPrEx>
        <w:tc>
          <w:tcPr>
            <w:tcW w:w="8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A8E" w:rsidRDefault="00FC6316">
            <w:pPr>
              <w:pStyle w:val="Standard"/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Имущество и финансовое обеспечение деятельности Учреждения</w:t>
            </w:r>
          </w:p>
        </w:tc>
        <w:tc>
          <w:tcPr>
            <w:tcW w:w="1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A8E" w:rsidRDefault="00FC6316">
            <w:pPr>
              <w:pStyle w:val="Standard"/>
              <w:tabs>
                <w:tab w:val="left" w:pos="0"/>
              </w:tabs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00A8E">
        <w:tblPrEx>
          <w:tblCellMar>
            <w:top w:w="0" w:type="dxa"/>
            <w:bottom w:w="0" w:type="dxa"/>
          </w:tblCellMar>
        </w:tblPrEx>
        <w:tc>
          <w:tcPr>
            <w:tcW w:w="8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A8E" w:rsidRDefault="00FC6316">
            <w:pPr>
              <w:pStyle w:val="Standard"/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Локальные нормативные акты Учреждения</w:t>
            </w:r>
          </w:p>
        </w:tc>
        <w:tc>
          <w:tcPr>
            <w:tcW w:w="1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A8E" w:rsidRDefault="00FC6316">
            <w:pPr>
              <w:pStyle w:val="Standard"/>
              <w:tabs>
                <w:tab w:val="left" w:pos="0"/>
              </w:tabs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00A8E">
        <w:tblPrEx>
          <w:tblCellMar>
            <w:top w:w="0" w:type="dxa"/>
            <w:bottom w:w="0" w:type="dxa"/>
          </w:tblCellMar>
        </w:tblPrEx>
        <w:tc>
          <w:tcPr>
            <w:tcW w:w="8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A8E" w:rsidRDefault="00FC6316">
            <w:pPr>
              <w:pStyle w:val="Standard"/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Реорганизация, ликвидация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Учреждения, изменение его типа</w:t>
            </w:r>
          </w:p>
        </w:tc>
        <w:tc>
          <w:tcPr>
            <w:tcW w:w="1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A8E" w:rsidRDefault="00FC6316">
            <w:pPr>
              <w:pStyle w:val="Standard"/>
              <w:tabs>
                <w:tab w:val="left" w:pos="0"/>
              </w:tabs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00A8E">
        <w:tblPrEx>
          <w:tblCellMar>
            <w:top w:w="0" w:type="dxa"/>
            <w:bottom w:w="0" w:type="dxa"/>
          </w:tblCellMar>
        </w:tblPrEx>
        <w:tc>
          <w:tcPr>
            <w:tcW w:w="8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A8E" w:rsidRDefault="00FC6316">
            <w:pPr>
              <w:pStyle w:val="Standard"/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9.Заключительные положения</w:t>
            </w:r>
          </w:p>
        </w:tc>
        <w:tc>
          <w:tcPr>
            <w:tcW w:w="1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A8E" w:rsidRDefault="00FC6316">
            <w:pPr>
              <w:pStyle w:val="Standard"/>
              <w:tabs>
                <w:tab w:val="left" w:pos="0"/>
              </w:tabs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00A8E">
        <w:tblPrEx>
          <w:tblCellMar>
            <w:top w:w="0" w:type="dxa"/>
            <w:bottom w:w="0" w:type="dxa"/>
          </w:tblCellMar>
        </w:tblPrEx>
        <w:tc>
          <w:tcPr>
            <w:tcW w:w="8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A8E" w:rsidRDefault="00E00A8E">
            <w:pPr>
              <w:pStyle w:val="Standard"/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A8E" w:rsidRDefault="00E00A8E">
            <w:pPr>
              <w:pStyle w:val="Standard"/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A8E">
        <w:tblPrEx>
          <w:tblCellMar>
            <w:top w:w="0" w:type="dxa"/>
            <w:bottom w:w="0" w:type="dxa"/>
          </w:tblCellMar>
        </w:tblPrEx>
        <w:tc>
          <w:tcPr>
            <w:tcW w:w="8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A8E" w:rsidRDefault="00E00A8E">
            <w:pPr>
              <w:pStyle w:val="Standard"/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A8E" w:rsidRDefault="00E00A8E">
            <w:pPr>
              <w:pStyle w:val="Standard"/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A8E">
        <w:tblPrEx>
          <w:tblCellMar>
            <w:top w:w="0" w:type="dxa"/>
            <w:bottom w:w="0" w:type="dxa"/>
          </w:tblCellMar>
        </w:tblPrEx>
        <w:tc>
          <w:tcPr>
            <w:tcW w:w="8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A8E" w:rsidRDefault="00E00A8E">
            <w:pPr>
              <w:pStyle w:val="Standard"/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A8E" w:rsidRDefault="00E00A8E">
            <w:pPr>
              <w:pStyle w:val="Standard"/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A8E">
        <w:tblPrEx>
          <w:tblCellMar>
            <w:top w:w="0" w:type="dxa"/>
            <w:bottom w:w="0" w:type="dxa"/>
          </w:tblCellMar>
        </w:tblPrEx>
        <w:tc>
          <w:tcPr>
            <w:tcW w:w="8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A8E" w:rsidRDefault="00E00A8E">
            <w:pPr>
              <w:pStyle w:val="Standard"/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A8E" w:rsidRDefault="00E00A8E">
            <w:pPr>
              <w:pStyle w:val="Standard"/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A8E">
        <w:tblPrEx>
          <w:tblCellMar>
            <w:top w:w="0" w:type="dxa"/>
            <w:bottom w:w="0" w:type="dxa"/>
          </w:tblCellMar>
        </w:tblPrEx>
        <w:tc>
          <w:tcPr>
            <w:tcW w:w="8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A8E" w:rsidRDefault="00E00A8E">
            <w:pPr>
              <w:pStyle w:val="Standard"/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A8E" w:rsidRDefault="00E00A8E">
            <w:pPr>
              <w:pStyle w:val="Standard"/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A8E">
        <w:tblPrEx>
          <w:tblCellMar>
            <w:top w:w="0" w:type="dxa"/>
            <w:bottom w:w="0" w:type="dxa"/>
          </w:tblCellMar>
        </w:tblPrEx>
        <w:tc>
          <w:tcPr>
            <w:tcW w:w="8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A8E" w:rsidRDefault="00E00A8E">
            <w:pPr>
              <w:pStyle w:val="Standard"/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A8E" w:rsidRDefault="00E00A8E">
            <w:pPr>
              <w:pStyle w:val="Standard"/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A8E">
        <w:tblPrEx>
          <w:tblCellMar>
            <w:top w:w="0" w:type="dxa"/>
            <w:bottom w:w="0" w:type="dxa"/>
          </w:tblCellMar>
        </w:tblPrEx>
        <w:tc>
          <w:tcPr>
            <w:tcW w:w="8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A8E" w:rsidRDefault="00E00A8E">
            <w:pPr>
              <w:pStyle w:val="Standard"/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A8E" w:rsidRDefault="00E00A8E">
            <w:pPr>
              <w:pStyle w:val="Standard"/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A8E">
        <w:tblPrEx>
          <w:tblCellMar>
            <w:top w:w="0" w:type="dxa"/>
            <w:bottom w:w="0" w:type="dxa"/>
          </w:tblCellMar>
        </w:tblPrEx>
        <w:tc>
          <w:tcPr>
            <w:tcW w:w="8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A8E" w:rsidRDefault="00E00A8E">
            <w:pPr>
              <w:pStyle w:val="Standard"/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A8E" w:rsidRDefault="00E00A8E">
            <w:pPr>
              <w:pStyle w:val="Standard"/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8E" w:rsidRDefault="00FC6316">
      <w:pPr>
        <w:pStyle w:val="Standard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00A8E" w:rsidRDefault="00E00A8E">
      <w:pPr>
        <w:pStyle w:val="Standard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E00A8E" w:rsidRDefault="00FC6316">
      <w:pPr>
        <w:pStyle w:val="Default"/>
        <w:ind w:firstLine="851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1.2. Муниципальное казенное учреждение 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«Дом детского творчества» </w:t>
      </w:r>
      <w:r>
        <w:rPr>
          <w:rFonts w:ascii="Times New Roman" w:hAnsi="Times New Roman" w:cs="Times New Roman"/>
          <w:color w:val="00000A"/>
          <w:sz w:val="28"/>
          <w:szCs w:val="28"/>
        </w:rPr>
        <w:t>(далее - Учреждение) является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некоммерческой организацией, которая осуществляет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</w:t>
      </w:r>
      <w:r>
        <w:rPr>
          <w:rFonts w:ascii="Times New Roman" w:hAnsi="Times New Roman" w:cs="Times New Roman"/>
          <w:color w:val="00000A"/>
          <w:sz w:val="28"/>
          <w:szCs w:val="28"/>
        </w:rPr>
        <w:t>оуправления в сфере образования и, финансовое обеспечение деятельности которой, осуществляется за счет средств бюджета Благодарненского муниципального района Ставропольского края.</w:t>
      </w:r>
    </w:p>
    <w:p w:rsidR="00E00A8E" w:rsidRDefault="00FC6316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Учреждение  создано путем изменения типа существующего муниципального о</w:t>
      </w:r>
      <w:r>
        <w:rPr>
          <w:rFonts w:ascii="Times New Roman" w:hAnsi="Times New Roman"/>
          <w:sz w:val="28"/>
          <w:szCs w:val="28"/>
        </w:rPr>
        <w:t xml:space="preserve">бразовательного учреждения дополнительного образования детей  «Дом детского творчества», переданного в  муниципальную собственность Благодарненского муниципального района Ставропольского края в соответствии с распоряжением Правительства Ставропольского от </w:t>
      </w:r>
      <w:r>
        <w:rPr>
          <w:rFonts w:ascii="Times New Roman" w:hAnsi="Times New Roman"/>
          <w:sz w:val="28"/>
          <w:szCs w:val="28"/>
        </w:rPr>
        <w:t>26 января 2005 года  №9-рп «О безвозмездной передаче имущества государственной собственности Ставропольского края в муниципальную собственность муниципальных образований Ставропольского края», является правопреемником  государственного образовательного учр</w:t>
      </w:r>
      <w:r>
        <w:rPr>
          <w:rFonts w:ascii="Times New Roman" w:hAnsi="Times New Roman"/>
          <w:sz w:val="28"/>
          <w:szCs w:val="28"/>
        </w:rPr>
        <w:t>еждения дополнительного образования детей «Дом детского творчества» г. Благодарный.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Учреждение создано Учредителем для оказания услуг, выполнения работ в целях обеспечения реализации предусмотренных законодательством Российской Федерации прав граждан на об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разование.</w:t>
      </w:r>
    </w:p>
    <w:p w:rsidR="00E00A8E" w:rsidRDefault="00FC6316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1.3. 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Полное наименование Учреждения:  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ab/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дополнительного образования </w:t>
      </w:r>
      <w:r>
        <w:rPr>
          <w:rFonts w:ascii="Times New Roman" w:hAnsi="Times New Roman"/>
          <w:sz w:val="28"/>
          <w:szCs w:val="28"/>
        </w:rPr>
        <w:t>«Дом детского творчества».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Сокращенное наименование Учреждения: МКУ ДО «ДДТ».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Сокращенное наименование применяется наравне с полным </w:t>
      </w:r>
      <w:r>
        <w:rPr>
          <w:rFonts w:ascii="Times New Roman" w:hAnsi="Times New Roman" w:cs="Times New Roman"/>
          <w:sz w:val="28"/>
          <w:szCs w:val="28"/>
        </w:rPr>
        <w:t>наименованием.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1.4. Организационно-правовая форма: муниципальное учреждение.  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Тип Учреждения: казенное.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Тип образовательной организации: организация дополнительного образования.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1.5. Место нахождения Учреждения:</w:t>
      </w:r>
    </w:p>
    <w:p w:rsidR="00E00A8E" w:rsidRDefault="00FC6316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Юридический адрес: улица Первомайская, дом </w:t>
      </w:r>
      <w:r>
        <w:rPr>
          <w:rFonts w:ascii="Times New Roman" w:hAnsi="Times New Roman"/>
          <w:sz w:val="28"/>
          <w:szCs w:val="28"/>
        </w:rPr>
        <w:t xml:space="preserve">48, город </w:t>
      </w:r>
      <w:proofErr w:type="gramStart"/>
      <w:r>
        <w:rPr>
          <w:rFonts w:ascii="Times New Roman" w:hAnsi="Times New Roman"/>
          <w:sz w:val="28"/>
          <w:szCs w:val="28"/>
        </w:rPr>
        <w:t>Благодарный  Благодарненский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район, Ставропольский край, Российская Федерация, 356420;</w:t>
      </w:r>
    </w:p>
    <w:p w:rsidR="00E00A8E" w:rsidRDefault="00FC6316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         Фактический адрес: улица Первомайская, дом 48, город </w:t>
      </w:r>
      <w:proofErr w:type="gramStart"/>
      <w:r>
        <w:rPr>
          <w:rFonts w:ascii="Times New Roman" w:hAnsi="Times New Roman"/>
          <w:sz w:val="28"/>
          <w:szCs w:val="28"/>
        </w:rPr>
        <w:t>Благодарный  Благодарненский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район, Ставропольский край, Российская Федерация, 356420.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Учрежден</w:t>
      </w:r>
      <w:r>
        <w:rPr>
          <w:rFonts w:ascii="Times New Roman" w:hAnsi="Times New Roman" w:cs="Times New Roman"/>
          <w:sz w:val="28"/>
          <w:szCs w:val="28"/>
        </w:rPr>
        <w:t>ие не имеет филиалов и представительств.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1.6. Учредителем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собственником  имущества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 является Благодарненский муниципальный район Ставропольского края.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Функции и полномочия Учредителя Учреждения выполняет администрация Благодарненского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района Ставропольского края (далее - Учредитель).         </w:t>
      </w:r>
    </w:p>
    <w:p w:rsidR="00E00A8E" w:rsidRDefault="00FC6316">
      <w:pPr>
        <w:pStyle w:val="Standard"/>
        <w:widowControl w:val="0"/>
        <w:tabs>
          <w:tab w:val="left" w:pos="851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Полномочия собственника имущества, закрепленного за Учреждением, осуществляет Учредитель.</w:t>
      </w:r>
    </w:p>
    <w:p w:rsidR="00E00A8E" w:rsidRDefault="00FC6316">
      <w:pPr>
        <w:pStyle w:val="Standard"/>
        <w:widowControl w:val="0"/>
        <w:tabs>
          <w:tab w:val="left" w:pos="851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Учредителя: 356420, Ставропольский край, Благодарненский район, город Благодарный,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площадь  Ленина</w:t>
      </w:r>
      <w:proofErr w:type="gramEnd"/>
      <w:r>
        <w:rPr>
          <w:rFonts w:ascii="Times New Roman" w:hAnsi="Times New Roman" w:cs="Times New Roman"/>
          <w:sz w:val="28"/>
          <w:szCs w:val="28"/>
        </w:rPr>
        <w:t>, дом, 1.</w:t>
      </w:r>
    </w:p>
    <w:p w:rsidR="00E00A8E" w:rsidRDefault="00FC6316">
      <w:pPr>
        <w:pStyle w:val="Standard"/>
        <w:widowControl w:val="0"/>
        <w:tabs>
          <w:tab w:val="left" w:pos="851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 реорганизации Учредителя его права переходят к соответствующему правопреемнику.</w:t>
      </w:r>
    </w:p>
    <w:p w:rsidR="00E00A8E" w:rsidRDefault="00FC6316">
      <w:pPr>
        <w:pStyle w:val="Standard"/>
        <w:widowControl w:val="0"/>
        <w:tabs>
          <w:tab w:val="left" w:pos="851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1.7. Учреждение находится в ведомственном подчинении Отдела образования администрации Благодарненского муниципального района Ставропольского </w:t>
      </w:r>
      <w:r>
        <w:rPr>
          <w:rFonts w:ascii="Times New Roman" w:hAnsi="Times New Roman" w:cs="Times New Roman"/>
          <w:sz w:val="28"/>
          <w:szCs w:val="28"/>
        </w:rPr>
        <w:t>края.</w:t>
      </w:r>
    </w:p>
    <w:p w:rsidR="00E00A8E" w:rsidRDefault="00FC6316">
      <w:pPr>
        <w:pStyle w:val="Standard"/>
        <w:widowControl w:val="0"/>
        <w:tabs>
          <w:tab w:val="left" w:pos="851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1.8. Учреждение является некоммерческой организацией и не ставит извлечение прибыли основной целью своей деятельности.  </w:t>
      </w:r>
    </w:p>
    <w:p w:rsidR="00E00A8E" w:rsidRDefault="00FC6316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1.9. Учреждение в своей деятельности руководствуется законодательством Российской Федерации и Ставропольского края, правовыми акт</w:t>
      </w:r>
      <w:r>
        <w:rPr>
          <w:rFonts w:ascii="Times New Roman" w:hAnsi="Times New Roman" w:cs="Times New Roman"/>
          <w:sz w:val="28"/>
          <w:szCs w:val="28"/>
        </w:rPr>
        <w:t>ами органов местного самоуправления Благодарненского муниципального района и настоящим Уставом.</w:t>
      </w:r>
    </w:p>
    <w:p w:rsidR="00E00A8E" w:rsidRDefault="00FC6316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1.10. Учреждение является юридическим лицом, имеет лицевые счета, открытые в установленном порядке, от своего имени может приобретать и осуществлять имущественн</w:t>
      </w:r>
      <w:r>
        <w:rPr>
          <w:rFonts w:ascii="Times New Roman" w:hAnsi="Times New Roman" w:cs="Times New Roman"/>
          <w:sz w:val="28"/>
          <w:szCs w:val="28"/>
        </w:rPr>
        <w:t>ые и неимущественные права, нести обязанности, быть истцом и ответчиком в суде.</w:t>
      </w:r>
    </w:p>
    <w:p w:rsidR="00E00A8E" w:rsidRDefault="00FC6316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Учреждение обладает обособленным имуществом на праве оперативного управления, имеет самостоятельный баланс, печать, штампы, бланки со своим полным наименованием. Учреждение впр</w:t>
      </w:r>
      <w:r>
        <w:rPr>
          <w:rFonts w:ascii="Times New Roman" w:hAnsi="Times New Roman" w:cs="Times New Roman"/>
          <w:sz w:val="28"/>
          <w:szCs w:val="28"/>
        </w:rPr>
        <w:t>аве иметь зарегистрированные в установленном порядке эмблему и иные средства индивидуализации.</w:t>
      </w:r>
    </w:p>
    <w:p w:rsidR="00E00A8E" w:rsidRDefault="00FC6316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1.11. Права Учреждения, как юридического лица в части ведения уставной деятельности, а также административной и финансово-хозяйственной деятельности возникают с </w:t>
      </w:r>
      <w:r>
        <w:rPr>
          <w:rFonts w:ascii="Times New Roman" w:hAnsi="Times New Roman" w:cs="Times New Roman"/>
          <w:sz w:val="28"/>
          <w:szCs w:val="28"/>
        </w:rPr>
        <w:t>момента его государственной регистрации.</w:t>
      </w:r>
    </w:p>
    <w:p w:rsidR="00E00A8E" w:rsidRDefault="00FC6316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1.12. Право на ведение образовательной деятельности и получение льгот, установленных законодательством Российской Федерации, возникает у Учреждения с момента выдачи ему лицензии (разрешения).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1.13. Учреждение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в осуществлении образовательного процесса, подборе и расстановке кадров, научной, финансовой, хозяйственной и иной деятельности в пределах, установленных законодательством Российской Федерации и Ставропольского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края,  нормативными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правовыми </w:t>
      </w:r>
      <w:r>
        <w:rPr>
          <w:rFonts w:ascii="Times New Roman" w:hAnsi="Times New Roman" w:cs="Times New Roman"/>
          <w:sz w:val="28"/>
          <w:szCs w:val="28"/>
        </w:rPr>
        <w:lastRenderedPageBreak/>
        <w:t>актами органов местного самоуправления Благодарненского муниципального района и настоящим Уставом.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1.14. Учреждение несет в установленном законодательством Российской Федерации порядке ответственность за: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невыполнение или ненадлежащее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выполнение  функций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отнесенных к её компетенции;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реализацию не в полном объеме образовательных программ в соответствии с учебным планом и графиком учебного процесса;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жизнь и здоровье обучающихся и работников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  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образовательного процесса;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нарушение прав и св</w:t>
      </w:r>
      <w:r>
        <w:rPr>
          <w:rFonts w:ascii="Times New Roman" w:hAnsi="Times New Roman" w:cs="Times New Roman"/>
          <w:sz w:val="28"/>
          <w:szCs w:val="28"/>
        </w:rPr>
        <w:t xml:space="preserve">обод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работников Учреждения;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иные действия, предусмотренные законодательством Российской Федерации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законодательством Ставропольского края.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1.15. Учреждение формирует открытые и общедоступные информационные ресурсы, содержащие достоверную </w:t>
      </w:r>
      <w:r>
        <w:rPr>
          <w:rFonts w:ascii="Times New Roman" w:hAnsi="Times New Roman" w:cs="Times New Roman"/>
          <w:sz w:val="28"/>
          <w:szCs w:val="28"/>
        </w:rPr>
        <w:t>и актуальную информацию о своей деятельности, обеспечивает доступ к таким ресурсам посредством размещения их на официальном сайте Учреждения в сети «Интернет» в соответствии с перечнем сведений, установленных федеральным законодательством.</w:t>
      </w:r>
    </w:p>
    <w:p w:rsidR="00E00A8E" w:rsidRDefault="00FC6316">
      <w:pPr>
        <w:pStyle w:val="ConsPlusNonformat"/>
        <w:tabs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1.16. В Учрежден</w:t>
      </w:r>
      <w:r>
        <w:rPr>
          <w:rFonts w:ascii="Times New Roman" w:hAnsi="Times New Roman" w:cs="Times New Roman"/>
          <w:sz w:val="28"/>
          <w:szCs w:val="28"/>
        </w:rPr>
        <w:t>ии не допускается создание и осуществление деятельности организационных структур политических партий, общественно-политических и религиозных движений и организаций (объединений).</w:t>
      </w:r>
      <w:bookmarkStart w:id="1" w:name="Par1102"/>
      <w:bookmarkStart w:id="2" w:name="Par1053"/>
      <w:bookmarkEnd w:id="1"/>
      <w:bookmarkEnd w:id="2"/>
    </w:p>
    <w:p w:rsidR="00E00A8E" w:rsidRDefault="00E00A8E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A8E" w:rsidRDefault="00FC6316">
      <w:pPr>
        <w:pStyle w:val="Standard"/>
        <w:widowControl w:val="0"/>
        <w:spacing w:after="0" w:line="240" w:lineRule="auto"/>
        <w:ind w:firstLine="709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                     2. ПРЕДМЕТ, ЦЕЛИ И ВИДЫ ДЕЯТЕЛЬНОСТИ</w:t>
      </w:r>
    </w:p>
    <w:p w:rsidR="00E00A8E" w:rsidRDefault="00E00A8E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2.1. Учреждение о</w:t>
      </w:r>
      <w:r>
        <w:rPr>
          <w:rFonts w:ascii="Times New Roman" w:hAnsi="Times New Roman" w:cs="Times New Roman"/>
          <w:sz w:val="28"/>
          <w:szCs w:val="28"/>
        </w:rPr>
        <w:t>существляет свою деятельность в соответствии с предметом и целями деятельности путем выполнения работ, оказания услуг в сфере образования.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2.2. Предметом деятельности Учреждения является реализация общеобразовательных программ дополнительного образования.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2.3. Целями деятельности Учреждения являются: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развитие творческих способностей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обучающихся,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удовлетворение их индивидуальных потребностей в интеллектуальном, нравственном и физическо</w:t>
      </w:r>
      <w:r>
        <w:rPr>
          <w:rFonts w:ascii="Times New Roman" w:hAnsi="Times New Roman" w:cs="Times New Roman"/>
          <w:sz w:val="28"/>
          <w:szCs w:val="28"/>
        </w:rPr>
        <w:t>м совершенствовании;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формирование культуры здорового и безопасного образа жизни, укрепление здоровья, организация их свободного времени;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адаптация детей к жизни в обществе и их профессиональная ориентация;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выявление и поддержка детей, проявивших выдающиеся</w:t>
      </w:r>
      <w:r>
        <w:rPr>
          <w:rFonts w:ascii="Times New Roman" w:hAnsi="Times New Roman" w:cs="Times New Roman"/>
          <w:sz w:val="28"/>
          <w:szCs w:val="28"/>
        </w:rPr>
        <w:t xml:space="preserve"> способности;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обучающихся.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2.4. Основными видами деятельности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Учреждения  являются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00A8E" w:rsidRDefault="00FC6316">
      <w:pPr>
        <w:pStyle w:val="Standard"/>
        <w:widowControl w:val="0"/>
        <w:spacing w:after="0" w:line="240" w:lineRule="auto"/>
        <w:ind w:left="708" w:firstLine="1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2.4.1. Реализация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дополнительных общеобразовательных программ: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общеобразовательные программы научно-технической направленности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нормативный срок освоения 1- 3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общеобразовательные программы художественно-эстетической направленности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нормативный срок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освоения  3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- 6 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общеобразовательные программы социально-педагогической направленности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нормативный срок освоения 1 -3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общеобразовательные программы физкультурно-спортивной направленности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нормативный срок освоения - 3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общеобразовательные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>туристско-краеведческой направленности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нормативный срок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освоения  1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- 3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2.4.2. Организация отдыха и оздоровления обучающихся в каникулярный период в оздоровительном лагере с дневным пребыванием детей, организованном на базе Учреждения.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2.4.3. Взаимо</w:t>
      </w:r>
      <w:r>
        <w:rPr>
          <w:rFonts w:ascii="Times New Roman" w:hAnsi="Times New Roman" w:cs="Times New Roman"/>
          <w:sz w:val="28"/>
          <w:szCs w:val="28"/>
          <w:lang w:eastAsia="ru-RU"/>
        </w:rPr>
        <w:t>действие с семьей для обеспечения полноценного развития обучающегося, оказание консультативной помощи.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2.4.4. Оказание помощи педагогическим коллективам других образовательных организаций в реализации дополнительных общеобразовательных программ.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2.4.5. Орг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анизация досуговой и внеурочной деятельности обучающихся.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2.5. Учреждение вправе осуществлять иные виды деятельности: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семинаров, конференций по вопросам образования и воспитания;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осуществление инновационной деятельности, направленн</w:t>
      </w:r>
      <w:r>
        <w:rPr>
          <w:rFonts w:ascii="Times New Roman" w:hAnsi="Times New Roman" w:cs="Times New Roman"/>
          <w:sz w:val="28"/>
          <w:szCs w:val="28"/>
        </w:rPr>
        <w:t>ой на совершенствование учебно-методического, организационного, правового, финансово-экономического, кадрового, материально-технического обеспечения Учреждения;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проведение мониторинговых исследований образовательного процесса и иной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>, определенной настоящим Уставом;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создание, развитие и применение информационных сетей, баз данных, программ;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спектаклей, концертов, выставок;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выполнение мероприятий по мобилизационной подготовке, охране труда и технике безопасност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2.6 Учреждение в соответствии с действующим законодательством вправе оказывать платные дополнительные образовательные услуги и вести приносящую доход деятельность.</w:t>
      </w:r>
    </w:p>
    <w:p w:rsidR="00E00A8E" w:rsidRDefault="00FC6316">
      <w:pPr>
        <w:pStyle w:val="Standard"/>
        <w:tabs>
          <w:tab w:val="left" w:pos="963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Платные дополнительные образовательные услуги не могут быть оказаны Учреждением взамен и </w:t>
      </w:r>
      <w:r>
        <w:rPr>
          <w:rFonts w:ascii="Times New Roman" w:hAnsi="Times New Roman" w:cs="Times New Roman"/>
          <w:sz w:val="28"/>
          <w:szCs w:val="28"/>
        </w:rPr>
        <w:t>(или) в рамках основной образовательной программы, финансируемой за счет бюджетных средств.</w:t>
      </w:r>
    </w:p>
    <w:p w:rsidR="00E00A8E" w:rsidRDefault="00E00A8E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A8E" w:rsidRDefault="00FC6316">
      <w:pPr>
        <w:pStyle w:val="Standard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sz w:val="28"/>
        </w:rPr>
        <w:t>3. ОРГАНИЗАЦИЯ ДЕЯТЕЛЬНОСТИ УЧРЕЖДЕНИЯ</w:t>
      </w:r>
    </w:p>
    <w:p w:rsidR="00E00A8E" w:rsidRDefault="00E00A8E">
      <w:pPr>
        <w:pStyle w:val="Standard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</w:rPr>
      </w:pP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3.1. Образовательная деятельность Учреждения осуществляется на русском языке.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3.2. Содержание образования в Учреждении </w:t>
      </w:r>
      <w:r>
        <w:rPr>
          <w:rFonts w:ascii="Times New Roman" w:eastAsia="Times New Roman" w:hAnsi="Times New Roman" w:cs="Times New Roman"/>
          <w:sz w:val="28"/>
        </w:rPr>
        <w:t xml:space="preserve">определяется общеобразовательными программами, разрабатываемыми, утверждаемыми и реализуемыми Учреждением в соответствии с   Федеральным    законом от 29 декабря 2012 года </w:t>
      </w:r>
      <w:r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273-ФЗ «Об образовании в Российской Федерации».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3.3. Общеобразовательные программ</w:t>
      </w:r>
      <w:r>
        <w:rPr>
          <w:rFonts w:ascii="Times New Roman" w:eastAsia="Times New Roman" w:hAnsi="Times New Roman" w:cs="Times New Roman"/>
          <w:sz w:val="28"/>
        </w:rPr>
        <w:t>ы реализуются Учреждением, как самостоятельно, так и посредством сетевых форм их реализации.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</w:t>
      </w:r>
      <w:r>
        <w:rPr>
          <w:rFonts w:ascii="Times New Roman" w:eastAsia="Times New Roman" w:hAnsi="Times New Roman" w:cs="Times New Roman"/>
          <w:sz w:val="28"/>
        </w:rPr>
        <w:t>учение.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3.4. При реализации общеобразовательных программ Учреждением может использоваться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построении учебных планов, испол</w:t>
      </w:r>
      <w:r>
        <w:rPr>
          <w:rFonts w:ascii="Times New Roman" w:eastAsia="Times New Roman" w:hAnsi="Times New Roman" w:cs="Times New Roman"/>
          <w:sz w:val="28"/>
        </w:rPr>
        <w:t>ьзовании соответствующих образовательных технологий.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3.5. Учреждение реализует дополнительные общеобразовательные программы в течение всего календарного года, включая каникулярное время.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3.6. Организация образовательного процесса в Учреждении регламентируе</w:t>
      </w:r>
      <w:r>
        <w:rPr>
          <w:rFonts w:ascii="Times New Roman" w:eastAsia="Times New Roman" w:hAnsi="Times New Roman" w:cs="Times New Roman"/>
          <w:sz w:val="28"/>
        </w:rPr>
        <w:t>тся учебным планом, годовым календарным учебным графиком, расписанием занятий и локальными актами Учреждения.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3.7.  Учреждение организует образовательный процесс в объединениях по интересам, сформированных в группы обучающихся одного возраста или разных во</w:t>
      </w:r>
      <w:r>
        <w:rPr>
          <w:rFonts w:ascii="Times New Roman" w:eastAsia="Times New Roman" w:hAnsi="Times New Roman" w:cs="Times New Roman"/>
          <w:sz w:val="28"/>
        </w:rPr>
        <w:t>зрастных категорий (разновозрастные группы). Каждый обучающийся имеет право заниматься в нескольких объединениях, менять их.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3.8. В работе объединений при наличии условий и согласия руководителя объединения могут участвовать совместно с несовершеннолетними</w:t>
      </w:r>
      <w:r>
        <w:rPr>
          <w:rFonts w:ascii="Times New Roman" w:eastAsia="Times New Roman" w:hAnsi="Times New Roman" w:cs="Times New Roman"/>
          <w:sz w:val="28"/>
        </w:rPr>
        <w:t xml:space="preserve"> обучающимися их родители (законные представители) без включения в основной состав.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3.9. Учреждение может организовывать и проводить массовые мероприятия, создавать необходимые условия для совместного труда и (или) отдыха обучающихся, родителей (законных п</w:t>
      </w:r>
      <w:r>
        <w:rPr>
          <w:rFonts w:ascii="Times New Roman" w:eastAsia="Times New Roman" w:hAnsi="Times New Roman" w:cs="Times New Roman"/>
          <w:sz w:val="28"/>
        </w:rPr>
        <w:t>редставителей).</w:t>
      </w:r>
    </w:p>
    <w:p w:rsidR="00E00A8E" w:rsidRDefault="00FC6316">
      <w:pPr>
        <w:pStyle w:val="Standard"/>
        <w:tabs>
          <w:tab w:val="left" w:pos="720"/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3.10.  Режим занятий устанавливается Учреждением самостоятельно в соответствии с нормами СанПиН и утверждается соответствующим локальным актом.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3.11. Организацию оказания первичной медико-санитарной помощи обучающимся осуществляют органы ис</w:t>
      </w:r>
      <w:r>
        <w:rPr>
          <w:rFonts w:ascii="Times New Roman" w:eastAsia="Times New Roman" w:hAnsi="Times New Roman" w:cs="Times New Roman"/>
          <w:sz w:val="28"/>
        </w:rPr>
        <w:t>полнительной власти в сфере здравоохранения. Учреждение предоставляет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3.12. Прием в Учреждение проводится на принципах равных</w:t>
      </w:r>
      <w:r>
        <w:rPr>
          <w:rFonts w:ascii="Times New Roman" w:eastAsia="Times New Roman" w:hAnsi="Times New Roman" w:cs="Times New Roman"/>
          <w:sz w:val="28"/>
        </w:rPr>
        <w:t xml:space="preserve"> условий приема на общедоступной основе и регламентируется локальными нормативными правовыми актами Учреждения.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3.13. Порядок оформления возникновения, приостановления и прекращения отношений между Учреждением и обучающимися и (или) </w:t>
      </w:r>
      <w:r>
        <w:rPr>
          <w:rFonts w:ascii="Times New Roman" w:eastAsia="Times New Roman" w:hAnsi="Times New Roman" w:cs="Times New Roman"/>
          <w:sz w:val="28"/>
        </w:rPr>
        <w:lastRenderedPageBreak/>
        <w:t>родителями (законными п</w:t>
      </w:r>
      <w:r>
        <w:rPr>
          <w:rFonts w:ascii="Times New Roman" w:eastAsia="Times New Roman" w:hAnsi="Times New Roman" w:cs="Times New Roman"/>
          <w:sz w:val="28"/>
        </w:rPr>
        <w:t>редставителями) несовершеннолетних обучающихся регламентируется локальным нормативным правовым актом Учреждения.</w:t>
      </w:r>
    </w:p>
    <w:p w:rsidR="00E00A8E" w:rsidRDefault="00E00A8E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00A8E" w:rsidRDefault="00E00A8E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00A8E" w:rsidRDefault="00E00A8E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00A8E" w:rsidRDefault="00E00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A8E" w:rsidRDefault="00FC6316">
      <w:pPr>
        <w:pStyle w:val="Standard"/>
        <w:widowControl w:val="0"/>
        <w:spacing w:after="0" w:line="240" w:lineRule="auto"/>
        <w:ind w:firstLine="709"/>
        <w:jc w:val="center"/>
        <w:outlineLvl w:val="1"/>
      </w:pPr>
      <w:r>
        <w:rPr>
          <w:rFonts w:ascii="Times New Roman" w:hAnsi="Times New Roman" w:cs="Times New Roman"/>
          <w:sz w:val="28"/>
          <w:szCs w:val="28"/>
        </w:rPr>
        <w:t>4. СТРУКТУРА И КОМПЕТЕНЦИЯ ОРГАНОВ УПРАВЛЕНИЯ УЧРЕЖДЕНИЕМ</w:t>
      </w:r>
    </w:p>
    <w:p w:rsidR="00E00A8E" w:rsidRDefault="00E00A8E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4.1. Управление Учреждением осуществляется 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t>Российской Федерации, на основе сочетания принципов единоначалия и коллегиальности.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4.2. Единоличным исполнительным органом Учреждения является, прошедший соответствующую аттестацию директор,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  назначается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должность и освобождается от должности У</w:t>
      </w:r>
      <w:r>
        <w:rPr>
          <w:rFonts w:ascii="Times New Roman" w:hAnsi="Times New Roman" w:cs="Times New Roman"/>
          <w:sz w:val="28"/>
          <w:szCs w:val="28"/>
        </w:rPr>
        <w:t>чредителем. Директор осуществляет текущее руководство деятельностью Учреждения.</w:t>
      </w:r>
    </w:p>
    <w:p w:rsidR="00E00A8E" w:rsidRDefault="00FC6316">
      <w:pPr>
        <w:pStyle w:val="Standard"/>
        <w:tabs>
          <w:tab w:val="left" w:pos="-142"/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Назначение на должность директора оформляется правовым актом Учредителя. Права, обязанности и ответственность директора Учреждения, его компетенция в области управления Учрежде</w:t>
      </w:r>
      <w:r>
        <w:rPr>
          <w:rFonts w:ascii="Times New Roman" w:hAnsi="Times New Roman" w:cs="Times New Roman"/>
          <w:sz w:val="28"/>
          <w:szCs w:val="28"/>
        </w:rPr>
        <w:t>нием определяются в соответствии с законодательством и должностной инструкцией.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4.3. Директор Учреждения:</w:t>
      </w:r>
    </w:p>
    <w:p w:rsidR="00E00A8E" w:rsidRDefault="00FC6316">
      <w:pPr>
        <w:pStyle w:val="Standard"/>
        <w:tabs>
          <w:tab w:val="left" w:pos="-142"/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осуществляет оперативное руководство деятельностью Учреждения;</w:t>
      </w:r>
    </w:p>
    <w:p w:rsidR="00E00A8E" w:rsidRDefault="00FC6316">
      <w:pPr>
        <w:pStyle w:val="Standard"/>
        <w:tabs>
          <w:tab w:val="left" w:pos="-142"/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действует без доверенности от имени Учреждения, представляет его интересы во всех предп</w:t>
      </w:r>
      <w:r>
        <w:rPr>
          <w:rFonts w:ascii="Times New Roman" w:hAnsi="Times New Roman" w:cs="Times New Roman"/>
          <w:sz w:val="28"/>
          <w:szCs w:val="28"/>
        </w:rPr>
        <w:t>риятиях, учреждениях, организациях, а также в судах различной юрисдикции;</w:t>
      </w:r>
    </w:p>
    <w:p w:rsidR="00E00A8E" w:rsidRDefault="00FC6316">
      <w:pPr>
        <w:pStyle w:val="Standard"/>
        <w:tabs>
          <w:tab w:val="left" w:pos="-142"/>
          <w:tab w:val="left" w:pos="0"/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выдает доверенности для представления интересов Учреждения;</w:t>
      </w:r>
    </w:p>
    <w:p w:rsidR="00E00A8E" w:rsidRDefault="00FC6316">
      <w:pPr>
        <w:pStyle w:val="Standard"/>
        <w:tabs>
          <w:tab w:val="left" w:pos="-142"/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заключает контракты, соглашения, договоры, по вопросам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E00A8E" w:rsidRDefault="00FC6316">
      <w:pPr>
        <w:pStyle w:val="Standard"/>
        <w:tabs>
          <w:tab w:val="left" w:pos="-142"/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открывает счета в установленн</w:t>
      </w:r>
      <w:r>
        <w:rPr>
          <w:rFonts w:ascii="Times New Roman" w:hAnsi="Times New Roman" w:cs="Times New Roman"/>
          <w:sz w:val="28"/>
          <w:szCs w:val="28"/>
        </w:rPr>
        <w:t>ом законом порядке;</w:t>
      </w:r>
    </w:p>
    <w:p w:rsidR="00E00A8E" w:rsidRDefault="00FC6316">
      <w:pPr>
        <w:pStyle w:val="Standard"/>
        <w:tabs>
          <w:tab w:val="left" w:pos="-142"/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распоряжается имуществом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денежными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средствами в пределах, установленных действующим законодательством;</w:t>
      </w:r>
    </w:p>
    <w:p w:rsidR="00E00A8E" w:rsidRDefault="00FC6316">
      <w:pPr>
        <w:pStyle w:val="Standard"/>
        <w:tabs>
          <w:tab w:val="left" w:pos="-142"/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издает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приказы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иные распорядительные документы, дает указания, обязательные для исполнения всеми работниками Учреждения;</w:t>
      </w:r>
    </w:p>
    <w:p w:rsidR="00E00A8E" w:rsidRDefault="00FC6316">
      <w:pPr>
        <w:pStyle w:val="Standard"/>
        <w:spacing w:after="0" w:line="240" w:lineRule="auto"/>
        <w:ind w:firstLine="709"/>
        <w:jc w:val="both"/>
        <w:outlineLvl w:val="3"/>
      </w:pPr>
      <w:r>
        <w:rPr>
          <w:rFonts w:ascii="Times New Roman" w:hAnsi="Times New Roman" w:cs="Times New Roman"/>
          <w:sz w:val="28"/>
          <w:szCs w:val="28"/>
        </w:rPr>
        <w:t xml:space="preserve"> разра</w:t>
      </w:r>
      <w:r>
        <w:rPr>
          <w:rFonts w:ascii="Times New Roman" w:hAnsi="Times New Roman" w:cs="Times New Roman"/>
          <w:sz w:val="28"/>
          <w:szCs w:val="28"/>
        </w:rPr>
        <w:t>батывает и согласовывает с Учредителем структуру управления деятельностью Учреждения, штатное расписание, годовой календарный учебный график Учреждения;</w:t>
      </w:r>
    </w:p>
    <w:p w:rsidR="00E00A8E" w:rsidRDefault="00FC6316">
      <w:pPr>
        <w:pStyle w:val="Standard"/>
        <w:tabs>
          <w:tab w:val="left" w:pos="-142"/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осуществляет прием на работу работников Учреждения, расстановку кадров и распределение обязанностей, п</w:t>
      </w:r>
      <w:r>
        <w:rPr>
          <w:rFonts w:ascii="Times New Roman" w:hAnsi="Times New Roman" w:cs="Times New Roman"/>
          <w:sz w:val="28"/>
          <w:szCs w:val="28"/>
        </w:rPr>
        <w:t>оощряет работников Учреждения, налагает взыскания и увольняет работников;</w:t>
      </w:r>
    </w:p>
    <w:p w:rsidR="00E00A8E" w:rsidRDefault="00FC6316">
      <w:pPr>
        <w:pStyle w:val="Standard"/>
        <w:tabs>
          <w:tab w:val="left" w:pos="-142"/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заключает и расторгает трудовые договоры с работниками, вносит в них изменения;</w:t>
      </w:r>
    </w:p>
    <w:p w:rsidR="00E00A8E" w:rsidRDefault="00FC6316">
      <w:pPr>
        <w:pStyle w:val="Standard"/>
        <w:tabs>
          <w:tab w:val="left" w:pos="-142"/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утверждает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 инструкции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работников Учреждения;</w:t>
      </w:r>
    </w:p>
    <w:p w:rsidR="00E00A8E" w:rsidRDefault="00FC6316">
      <w:pPr>
        <w:pStyle w:val="Standard"/>
        <w:widowControl w:val="0"/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устанавливает заработную плату работникам в</w:t>
      </w:r>
      <w:r>
        <w:rPr>
          <w:rFonts w:ascii="Times New Roman" w:hAnsi="Times New Roman" w:cs="Times New Roman"/>
          <w:sz w:val="28"/>
          <w:szCs w:val="28"/>
        </w:rPr>
        <w:t xml:space="preserve"> зависимости от их квалификации, сложности, интенсивности, количества, качества и условий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выполняемой работы, с учетом компенсационных выплат (доплат и надбавок компенсационного характера) и стимулирующих выплат (доплат и надбавок стимулирующего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премии и иные поощрительные выплаты) в пределах денежных средств, направляемых на оплату труда;</w:t>
      </w:r>
    </w:p>
    <w:p w:rsidR="00E00A8E" w:rsidRDefault="00FC6316">
      <w:pPr>
        <w:pStyle w:val="Standard"/>
        <w:widowControl w:val="0"/>
        <w:shd w:val="clear" w:color="auto" w:fill="FFFFFF"/>
        <w:tabs>
          <w:tab w:val="left" w:pos="682"/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утверждает графики работы сотрудников и расписание занятий;</w:t>
      </w:r>
    </w:p>
    <w:p w:rsidR="00E00A8E" w:rsidRDefault="00FC6316">
      <w:pPr>
        <w:pStyle w:val="Standard"/>
        <w:widowControl w:val="0"/>
        <w:shd w:val="clear" w:color="auto" w:fill="FFFFFF"/>
        <w:tabs>
          <w:tab w:val="left" w:pos="682"/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руководит всеми видами текущей финансово-хозяйственной деятельности Учреждения, обеспечивает его эф</w:t>
      </w:r>
      <w:r>
        <w:rPr>
          <w:rFonts w:ascii="Times New Roman" w:hAnsi="Times New Roman" w:cs="Times New Roman"/>
          <w:sz w:val="28"/>
          <w:szCs w:val="28"/>
        </w:rPr>
        <w:t>фективную и устойчивую работу;</w:t>
      </w:r>
    </w:p>
    <w:p w:rsidR="00E00A8E" w:rsidRDefault="00FC6316">
      <w:pPr>
        <w:pStyle w:val="Standard"/>
        <w:widowControl w:val="0"/>
        <w:shd w:val="clear" w:color="auto" w:fill="FFFFFF"/>
        <w:tabs>
          <w:tab w:val="left" w:pos="682"/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осуществляет контроль совместно со своими заместителями за деятельностью педагогов и других сотрудников Учреждения, в том числе путём посещения всех видов воспитательных мероприятий и учебных занятий;</w:t>
      </w:r>
    </w:p>
    <w:p w:rsidR="00E00A8E" w:rsidRDefault="00FC6316">
      <w:pPr>
        <w:pStyle w:val="Standard"/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осуществляет приостановк</w:t>
      </w:r>
      <w:r>
        <w:rPr>
          <w:rFonts w:ascii="Times New Roman" w:hAnsi="Times New Roman" w:cs="Times New Roman"/>
          <w:sz w:val="28"/>
          <w:szCs w:val="28"/>
        </w:rPr>
        <w:t>у решений Управляющего совета Учреждения, если они противоречат действующему законодательству;</w:t>
      </w:r>
    </w:p>
    <w:p w:rsidR="00E00A8E" w:rsidRDefault="00FC6316">
      <w:pPr>
        <w:pStyle w:val="Standard"/>
        <w:tabs>
          <w:tab w:val="left" w:pos="-142"/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разрабатывает и утверждает планы текущей и перспективной работы Учреждения;</w:t>
      </w:r>
    </w:p>
    <w:p w:rsidR="00E00A8E" w:rsidRDefault="00FC6316">
      <w:pPr>
        <w:pStyle w:val="Standard"/>
        <w:tabs>
          <w:tab w:val="left" w:pos="-142"/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осуществляет прием обучающихся в Учреждение;</w:t>
      </w:r>
    </w:p>
    <w:p w:rsidR="00E00A8E" w:rsidRDefault="00FC6316">
      <w:pPr>
        <w:pStyle w:val="Standard"/>
        <w:widowControl w:val="0"/>
        <w:shd w:val="clear" w:color="auto" w:fill="FFFFFF"/>
        <w:tabs>
          <w:tab w:val="left" w:pos="682"/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-2"/>
          <w:sz w:val="28"/>
          <w:szCs w:val="28"/>
        </w:rPr>
        <w:t>осуществляет взаимосвязь с семьями обуча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ющихся, общественными </w:t>
      </w:r>
      <w:r>
        <w:rPr>
          <w:rFonts w:ascii="Times New Roman" w:hAnsi="Times New Roman" w:cs="Times New Roman"/>
          <w:sz w:val="28"/>
          <w:szCs w:val="28"/>
        </w:rPr>
        <w:t>организациями, другими образовательными учреждениями по вопросам образования;</w:t>
      </w:r>
    </w:p>
    <w:p w:rsidR="00E00A8E" w:rsidRDefault="00FC6316">
      <w:pPr>
        <w:pStyle w:val="Standard"/>
        <w:tabs>
          <w:tab w:val="left" w:pos="-142"/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рассматривает предложения, жалобы граждан и принимает по ним необходимые решения, организует прием граждан по вопросам, отнесенным к его компетенции;</w:t>
      </w:r>
    </w:p>
    <w:p w:rsidR="00E00A8E" w:rsidRDefault="00FC6316">
      <w:pPr>
        <w:pStyle w:val="Standard"/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предст</w:t>
      </w:r>
      <w:r>
        <w:rPr>
          <w:rFonts w:ascii="Times New Roman" w:hAnsi="Times New Roman" w:cs="Times New Roman"/>
          <w:sz w:val="28"/>
          <w:szCs w:val="28"/>
        </w:rPr>
        <w:t>авляет Учредителю и общественности отчеты о деятельности Учреждения;</w:t>
      </w:r>
    </w:p>
    <w:p w:rsidR="00E00A8E" w:rsidRDefault="00FC6316">
      <w:pPr>
        <w:pStyle w:val="Standard"/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незамедлительно информирует Учредителя и (или) правоохранительные органы о фактах несоблюдения работниками Учреждения требований законодательства Российской Федерации об охране здоровья, </w:t>
      </w:r>
      <w:r>
        <w:rPr>
          <w:rFonts w:ascii="Times New Roman" w:hAnsi="Times New Roman" w:cs="Times New Roman"/>
          <w:sz w:val="28"/>
          <w:szCs w:val="28"/>
        </w:rPr>
        <w:t>жизни обучающихся, требований соблюдения прав и свобод обучающихся, а также о несчастных случаях, произошедших в Учреждении с обучающимися и (или) работниками Учреждения;</w:t>
      </w:r>
    </w:p>
    <w:p w:rsidR="00E00A8E" w:rsidRDefault="00FC6316">
      <w:pPr>
        <w:pStyle w:val="Standard"/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выполняет иные функции, вытекающие из требований действующего законодательства и наст</w:t>
      </w:r>
      <w:r>
        <w:rPr>
          <w:rFonts w:ascii="Times New Roman" w:hAnsi="Times New Roman" w:cs="Times New Roman"/>
          <w:sz w:val="28"/>
          <w:szCs w:val="28"/>
        </w:rPr>
        <w:t>оящего Устава.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4.4.  Директор Учреждения несет ответственность за: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жизнь, здоровье обучающихся и работников Учреждения во время образовательного процесса;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руководство образовательной, организационно-хозяйственной деятельностью Учреждения;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нецелевое </w:t>
      </w:r>
      <w:r>
        <w:rPr>
          <w:rFonts w:ascii="Times New Roman" w:hAnsi="Times New Roman" w:cs="Times New Roman"/>
          <w:sz w:val="28"/>
          <w:szCs w:val="28"/>
        </w:rPr>
        <w:t>использование средств бюджета;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искажение отчетности;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сохранность имущества, находящегося в оперативном управлении Учреждения, и его использование не по назначению;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неисполнение распорядительных документов Учредителя и приказов Отдела образования администра</w:t>
      </w:r>
      <w:r>
        <w:rPr>
          <w:rFonts w:ascii="Times New Roman" w:hAnsi="Times New Roman" w:cs="Times New Roman"/>
          <w:sz w:val="28"/>
          <w:szCs w:val="28"/>
        </w:rPr>
        <w:t>ции Благодарненского муниципального района Ставропольского края;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иные нарушения законодательства Российской Федерации.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Директор Учреждения несет ответственность перед государством, обществом и Учредителем за свою деятельность в соответствии с функциональны</w:t>
      </w:r>
      <w:r>
        <w:rPr>
          <w:rFonts w:ascii="Times New Roman" w:hAnsi="Times New Roman" w:cs="Times New Roman"/>
          <w:sz w:val="28"/>
          <w:szCs w:val="28"/>
        </w:rPr>
        <w:t>ми обязанностями, предусмотренными квалификационными требованиями, трудовым договором и настоящим Уставом.</w:t>
      </w:r>
    </w:p>
    <w:p w:rsidR="00E00A8E" w:rsidRDefault="00FC631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4.5.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Коллегиальными органами управления Учреждения являются: Общее собрание работников Учреждения, Педагогический совет Учреждения,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Общее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родительское собрание.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4.6. К компетенции Общего собрания относится: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выбор председателя первичной профсоюзной организации и т.п.;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участие в рассмотрении и обсуждении вопросов стратегии развития Учреждения;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обсуждение вопросов состояния трудовой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в Учреждении, организация и проведения мероприятия по ее укреплению, рассмотрение фактов нарушения трудовой дисциплины работниками Учреждения;</w:t>
      </w:r>
    </w:p>
    <w:p w:rsidR="00E00A8E" w:rsidRDefault="00FC6316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внесение предложений по изменению и дополнению Устава Учреждения;</w:t>
      </w:r>
    </w:p>
    <w:p w:rsidR="00E00A8E" w:rsidRDefault="00FC6316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разработка, согласование и утверждение локальн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 нормативных актов Учреждения, регламентирующих трудовые отношения и иные, непосредственно связанные с ними отношения, в том числе по вопросам: организации труда, дисциплины труда, определения порядка и размера доплат, надбавок, премий и других выплат 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имулирующего характера, показателей и критериев оценки качества и результативности труда работников Учреждения и иным вопросам;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определение порядка и условий предоставления социальных гарантий и льгот в пределах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компетенции  Учреждения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принятие необходи</w:t>
      </w:r>
      <w:r>
        <w:rPr>
          <w:rFonts w:ascii="Times New Roman" w:hAnsi="Times New Roman" w:cs="Times New Roman"/>
          <w:sz w:val="28"/>
          <w:szCs w:val="28"/>
          <w:lang w:eastAsia="ru-RU"/>
        </w:rPr>
        <w:t>мых мер, ограждающих педагогических и других работников Учреждения от необоснованного вмешательства в их профессиональную деятельность;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иные функции, вытекающие из целей, задач и содержания уставной деятельности Учреждения.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4.6.1. Членами Общего собрания я</w:t>
      </w:r>
      <w:r>
        <w:rPr>
          <w:rFonts w:ascii="Times New Roman" w:hAnsi="Times New Roman" w:cs="Times New Roman"/>
          <w:sz w:val="28"/>
          <w:szCs w:val="28"/>
          <w:lang w:eastAsia="ru-RU"/>
        </w:rPr>
        <w:t>вляются все работники Учреждения со дня их приема на работу в Учреждение и до дня прекращения с ними трудовых правоотношений.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4.6.2. Первое заседание Общего собрания созывается директором. На первом заседании Общего собрания из числа его членов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присутствующих на заседании, простым большинством голосов избираются председатель, заместитель председателя и секретарь сроком на один календарный год.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4.6.3. Председатель Общего собрания организует и планирует его работу, созывает заседания и председатель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ствует на них, организует на заседании ведение протокола, подписывает решения Общего собрания, контролирует их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выполнение. В случае отсутствия председателя Общего собрания его функции осуществляет его заместитель. Секретарь Общего собрания ведет протоколы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заседаний и иную документацию, подписывает протоколы Общего собрания. Общее собрание вправе в любое время переизбрать председателя, заместителя председателя и секретаря.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4.6.4. Заседания Общего собрания проводятся по мере необходимости, но не реже одного р</w:t>
      </w:r>
      <w:r>
        <w:rPr>
          <w:rFonts w:ascii="Times New Roman" w:hAnsi="Times New Roman" w:cs="Times New Roman"/>
          <w:sz w:val="28"/>
          <w:szCs w:val="28"/>
          <w:lang w:eastAsia="ru-RU"/>
        </w:rPr>
        <w:t>аза в полугодие, а также по инициативе председателя Общего собрания, по требованию директора, заявлению членов Общего собрания, подписанному не менее чем одной трети членов от списочного состава Общего собрания. Заседание Общего собрания правомочно, если н</w:t>
      </w:r>
      <w:r>
        <w:rPr>
          <w:rFonts w:ascii="Times New Roman" w:hAnsi="Times New Roman" w:cs="Times New Roman"/>
          <w:sz w:val="28"/>
          <w:szCs w:val="28"/>
          <w:lang w:eastAsia="ru-RU"/>
        </w:rPr>
        <w:t>а нем присутствует не менее половины его членов. По итогам заседаний Общее собрание принимает решения простым большинством голосов присутствующих на заседаниях членов Общего собрания. Непосредственным выполнением решений занимаются ответственные лица, указ</w:t>
      </w:r>
      <w:r>
        <w:rPr>
          <w:rFonts w:ascii="Times New Roman" w:hAnsi="Times New Roman" w:cs="Times New Roman"/>
          <w:sz w:val="28"/>
          <w:szCs w:val="28"/>
          <w:lang w:eastAsia="ru-RU"/>
        </w:rPr>
        <w:t>анные в протоколе заседания.</w:t>
      </w:r>
    </w:p>
    <w:p w:rsidR="00E00A8E" w:rsidRDefault="00FC6316">
      <w:pPr>
        <w:pStyle w:val="Standard"/>
        <w:widowControl w:val="0"/>
        <w:tabs>
          <w:tab w:val="left" w:pos="-142"/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4.7. Педагогический совет Учреждения является постоянно действующим коллегиальным органом управления, созданным в целях развития и совершенствования образовательного процесса, повышения профессионального мастерства и творческог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 роста педагогов Учреждения.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4.7.1. К компетенции Педагогического совета Учреждения относится:</w:t>
      </w:r>
    </w:p>
    <w:p w:rsidR="00E00A8E" w:rsidRDefault="00FC6316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и утверждение учебных планов;    </w:t>
      </w:r>
    </w:p>
    <w:p w:rsidR="00E00A8E" w:rsidRDefault="00FC631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согласование дополнительных общеобразовательных программ Учреждения;</w:t>
      </w:r>
    </w:p>
    <w:p w:rsidR="00E00A8E" w:rsidRDefault="00FC6316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работы по повышению квалификации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педагогических работников Учреждения, развитию их творческих инициатив, распространению передового педагогического опыта;</w:t>
      </w:r>
    </w:p>
    <w:p w:rsidR="00E00A8E" w:rsidRDefault="00FC6316">
      <w:pPr>
        <w:pStyle w:val="Standard"/>
        <w:widowControl w:val="0"/>
        <w:tabs>
          <w:tab w:val="left" w:pos="-142"/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представление педагогических работников к различным видам поощрений;</w:t>
      </w:r>
    </w:p>
    <w:p w:rsidR="00E00A8E" w:rsidRDefault="00FC6316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изучение информации педагогических работников Учреждения, докладо</w:t>
      </w:r>
      <w:r>
        <w:rPr>
          <w:rFonts w:ascii="Times New Roman" w:hAnsi="Times New Roman" w:cs="Times New Roman"/>
          <w:sz w:val="28"/>
          <w:szCs w:val="28"/>
          <w:lang w:eastAsia="ru-RU"/>
        </w:rPr>
        <w:t>в представителей организаций и учреждений различных форм собственности, взаимодействующих с Учреждением по вопросам образования и воспитания;</w:t>
      </w:r>
    </w:p>
    <w:p w:rsidR="00E00A8E" w:rsidRDefault="00FC6316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определение приоритетных направлений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  основных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направлений инновационной  деятельности Учреждения;</w:t>
      </w:r>
    </w:p>
    <w:p w:rsidR="00E00A8E" w:rsidRDefault="00FC6316">
      <w:pPr>
        <w:pStyle w:val="Standard"/>
        <w:widowControl w:val="0"/>
        <w:tabs>
          <w:tab w:val="left" w:pos="-142"/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утверждение годового плана работы Учреждения;</w:t>
      </w:r>
    </w:p>
    <w:p w:rsidR="00E00A8E" w:rsidRDefault="00FC6316">
      <w:pPr>
        <w:pStyle w:val="Standard"/>
        <w:widowControl w:val="0"/>
        <w:tabs>
          <w:tab w:val="left" w:pos="-142"/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разработка и утверждение локальных нормативных актов Учреждения по вопросам образовательного процесса и педагогической деятельности, внесение предложений по изменению и дополнению Устава Учреждения;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принятие ре</w:t>
      </w:r>
      <w:r>
        <w:rPr>
          <w:rFonts w:ascii="Times New Roman" w:hAnsi="Times New Roman" w:cs="Times New Roman"/>
          <w:sz w:val="28"/>
          <w:szCs w:val="28"/>
          <w:lang w:eastAsia="ru-RU"/>
        </w:rPr>
        <w:t>шения о награждении обучающихся за успехи в обучении грамотами, похвальными листами;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подведение итогов деятельности Учреждения за учебный год;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рассмотрение жалоб и заявлений родителей (законных представителей) обучающихся на действия (бездействие) педагоги</w:t>
      </w:r>
      <w:r>
        <w:rPr>
          <w:rFonts w:ascii="Times New Roman" w:hAnsi="Times New Roman" w:cs="Times New Roman"/>
          <w:sz w:val="28"/>
          <w:szCs w:val="28"/>
          <w:lang w:eastAsia="ru-RU"/>
        </w:rPr>
        <w:t>ческих работников Учреждения;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иные функции, вытекающие из целей, задач и содержания уставной деятельности Учреждения.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4.7.2. Каждый педагог, работающий в Учреждении, и иные работники, участвующие в реализации образовательного процесса в Учреждении, в 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числе и директор, со дня их приема на работу и до дня прекращения с ними трудовых правоотношений являются членами Педагогического совета Учреждения.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4.7.3. На первом заседании Педагогического совета Учреждения из числа его членов, простым большинством голо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сов, избирается председатель, и секретарь сроком на один учебный год.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4.7.4. Председатель Педагогического совета Учреждения организует и планирует его работу, созывает заседания Педагогического совета Учреждения и председательствует на них, организует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заседаниях ведение протоколов, подписывает решения, контролирует их исполнение. Секретарь Педагогического совета Учреждения ведет протоколы заседаний и иную документацию, подписывает протоколы Педагогического совета Учреждения. Педагогический совет Учрежде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 вправе в любое время переизбрать председателя, заместителя председателя и секретаря.</w:t>
      </w:r>
    </w:p>
    <w:p w:rsidR="00E00A8E" w:rsidRDefault="00FC6316">
      <w:pPr>
        <w:pStyle w:val="Standard"/>
        <w:widowControl w:val="0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4.7.5. Заседания Педагогического совета Учреждения проводятся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работы, но не реже четырёх раз в течение учебного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также по инициативе председателя, по требованию директора, заявлению членов Педагогического совета Учреждения, подписанному не менее чем одной трети членов от списочного со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става. Заседания Педагогического совета Учреждения считаются правомочными, если на заседании присутствовало не менее две трети.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4.7.6. Каждый член Педагогического совета Учреждения обладает одним голосом. В случае равенства голосов решающим является голос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председательствующего. Решения Педагогического совета Учреждения принимаются простым большинством голосов присутствующих на заседании членов Педагогического совета Учреждения. Непосредственным выполнением решений занимаются ответственные лица, указанные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протоколе заседания.</w:t>
      </w:r>
    </w:p>
    <w:p w:rsidR="00E00A8E" w:rsidRDefault="00FC6316">
      <w:pPr>
        <w:pStyle w:val="Standard"/>
        <w:widowControl w:val="0"/>
        <w:tabs>
          <w:tab w:val="left" w:pos="-142"/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4.7.7. </w:t>
      </w:r>
      <w:r>
        <w:rPr>
          <w:rFonts w:ascii="Times New Roman" w:hAnsi="Times New Roman" w:cs="Times New Roman"/>
          <w:sz w:val="28"/>
          <w:szCs w:val="28"/>
        </w:rPr>
        <w:t>Решения педагогического совета Учреждения реализуются приказами директора Учреждения.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4.7.8.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своей работе педагогический совет Учреждения руководствуется законодательством об образовании, настоящим Уставом, Положением о педаг</w:t>
      </w:r>
      <w:r>
        <w:rPr>
          <w:rFonts w:ascii="Times New Roman" w:hAnsi="Times New Roman" w:cs="Times New Roman"/>
          <w:sz w:val="28"/>
          <w:szCs w:val="28"/>
          <w:lang w:eastAsia="ru-RU"/>
        </w:rPr>
        <w:t>огическом совете Учреждения.</w:t>
      </w:r>
    </w:p>
    <w:p w:rsidR="00E00A8E" w:rsidRDefault="00FC6316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4.8. Общее родительское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  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 – Собрание родителей) является коллегиальным органом общественного самоуправления Учреждения действующее в целях развития и совершенствования образовательных отношений, взаимодействие 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дительской общественности и Учреждения.</w:t>
      </w:r>
    </w:p>
    <w:p w:rsidR="00E00A8E" w:rsidRDefault="00FC6316">
      <w:pPr>
        <w:pStyle w:val="Standard"/>
        <w:tabs>
          <w:tab w:val="left" w:pos="1470"/>
        </w:tabs>
        <w:suppressAutoHyphens w:val="0"/>
        <w:spacing w:after="0" w:line="240" w:lineRule="auto"/>
        <w:ind w:left="67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4.8.1 К компетенции Собрания родителей относится:</w:t>
      </w:r>
    </w:p>
    <w:p w:rsidR="00E00A8E" w:rsidRDefault="00FC6316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совместная работа родительской общественности и Учреждения по реализации государственной политики, политики Ставропольского края в области дополнительного об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разования;</w:t>
      </w:r>
    </w:p>
    <w:p w:rsidR="00E00A8E" w:rsidRDefault="00FC6316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укрепление института семьи и семейных ценностей, повышение ответственности родителей (законных представителей) за обучение и воспитание детей, организация профилактической работы с семьями учащихся;</w:t>
      </w:r>
    </w:p>
    <w:p w:rsidR="00E00A8E" w:rsidRDefault="00FC6316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разработке предложений по внесению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зменений и дополнений в действующие локальные нормативные акты Учреждения по вопросам, затрагивающим интересы учащихся и их родителей (законных представителей), в том числе в устав Учреждения;</w:t>
      </w:r>
    </w:p>
    <w:p w:rsidR="00E00A8E" w:rsidRDefault="00FC6316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рассмотрение и обсуждение основных направлений развития Учрежде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ния;</w:t>
      </w:r>
    </w:p>
    <w:p w:rsidR="00E00A8E" w:rsidRDefault="00FC6316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координация действий родительской общественности и педагогического коллектива Учреждения по вопросам образования, оздоровления и развития учащихся;</w:t>
      </w:r>
    </w:p>
    <w:p w:rsidR="00E00A8E" w:rsidRDefault="00FC6316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4.8.2. В состав Собрания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  входят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родители (законные представители) учащихся Учреждения.</w:t>
      </w:r>
    </w:p>
    <w:p w:rsidR="00E00A8E" w:rsidRDefault="00FC6316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4.8.3.Собрание родителей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 два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раза в год.</w:t>
      </w:r>
    </w:p>
    <w:p w:rsidR="00E00A8E" w:rsidRDefault="00FC6316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4.8.4. Для ведения заседаний Собрание родителей из своего состава выбирает председателя и секретаря сроком на один год.</w:t>
      </w:r>
    </w:p>
    <w:p w:rsidR="00E00A8E" w:rsidRDefault="00FC6316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4.8.5. Решение Собрания родителей принимается открытым голосованием и считается 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инятым, если за него проголосовало не менее двух третей прису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тствующих. Заседание Собрания родителей оформляются протоколом.</w:t>
      </w:r>
    </w:p>
    <w:p w:rsidR="00E00A8E" w:rsidRDefault="00FC6316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4.8.6.Непосредственным выполнением решений занимаются ответственные лица, указанные в протоколе заседания Собрания родителей.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Результаты докладываются общему родительскому собранию на следующим заседании.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4.9. Коллегиальные органы управления Учреждением осуществляют свою деятельность на общественных началах, руководствуясь принципами гласности, независимости, законности. Члены к</w:t>
      </w:r>
      <w:r>
        <w:rPr>
          <w:rFonts w:ascii="Times New Roman" w:hAnsi="Times New Roman" w:cs="Times New Roman"/>
          <w:sz w:val="28"/>
          <w:szCs w:val="28"/>
          <w:lang w:eastAsia="ru-RU"/>
        </w:rPr>
        <w:t>оллегиальных органов управления не получают вознаграждения за работу в данных органах.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4.10. Решения коллегиальных органов управления оформляются протоколами. В протоколах заседания коллегиальных органов управления указываются: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место и время проведения зас</w:t>
      </w:r>
      <w:r>
        <w:rPr>
          <w:rFonts w:ascii="Times New Roman" w:hAnsi="Times New Roman" w:cs="Times New Roman"/>
          <w:sz w:val="28"/>
          <w:szCs w:val="28"/>
          <w:lang w:eastAsia="ru-RU"/>
        </w:rPr>
        <w:t>едания;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присутствующих на заседании;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повестка дня заседания;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краткое изложение всех выступлений по вопросам повестки дня;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вопросы, поставленные на голосование и итоги голосования по ним;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принятые постановления.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4.11. Протоколы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заседаний коллегиальных органов управления подписываются председательствующим на заседании и секретарем, которые несут ответственность за их достоверность. Коллегиальные органы управления Учреждения имеют право оформлять результаты своей работы в виде спра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вок, постановлений, служебных записок и иных информационных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документов, которые доводятся до сведения директора.   Организационно-техническое, документационное обеспечение деятельности коллегиальных органов управления возлагается на Учреждение.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4.12. Решен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 коллегиальных органов управления могут быть отменены директором в случае их несоответствия действующему законодательству, настоящему Уставу и локальным нормативным актам Учреждения.</w:t>
      </w:r>
    </w:p>
    <w:p w:rsidR="00E00A8E" w:rsidRDefault="00E00A8E">
      <w:pPr>
        <w:pStyle w:val="Textbody"/>
        <w:spacing w:after="0"/>
        <w:ind w:right="45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0A8E" w:rsidRDefault="00FC6316">
      <w:pPr>
        <w:pStyle w:val="Textbody"/>
        <w:spacing w:after="0"/>
        <w:ind w:right="459"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5. УЧАСТНИКИ ОБРАЗОВАТЕЛЬНЫХ ОТНОШЕНИЙ</w:t>
      </w:r>
    </w:p>
    <w:p w:rsidR="00E00A8E" w:rsidRDefault="00E00A8E">
      <w:pPr>
        <w:pStyle w:val="Textbody"/>
        <w:spacing w:after="0"/>
        <w:ind w:right="45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0A8E" w:rsidRDefault="00FC6316">
      <w:pPr>
        <w:pStyle w:val="Textbody"/>
        <w:spacing w:after="0"/>
        <w:ind w:right="-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5.1. Участниками образовательн</w:t>
      </w:r>
      <w:r>
        <w:rPr>
          <w:rFonts w:ascii="Times New Roman" w:hAnsi="Times New Roman" w:cs="Times New Roman"/>
          <w:sz w:val="28"/>
          <w:szCs w:val="28"/>
        </w:rPr>
        <w:t>ой деятельности в Учреждении являются обучающиеся, родители (законные представители) обучающихся, педагогические работники Учреждения.</w:t>
      </w:r>
    </w:p>
    <w:p w:rsidR="00E00A8E" w:rsidRDefault="00FC6316">
      <w:pPr>
        <w:pStyle w:val="Textbody"/>
        <w:spacing w:after="0"/>
        <w:ind w:right="-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5.2. Отношения обучающихся и персонала Учреждения строятся на основе сотрудничества, уважения личности обучающегося и пре</w:t>
      </w:r>
      <w:r>
        <w:rPr>
          <w:rFonts w:ascii="Times New Roman" w:hAnsi="Times New Roman" w:cs="Times New Roman"/>
          <w:sz w:val="28"/>
          <w:szCs w:val="28"/>
        </w:rPr>
        <w:t>доставления ему свободы развития в соответствии с индивидуальными и возрастными особенностями.</w:t>
      </w:r>
    </w:p>
    <w:p w:rsidR="00E00A8E" w:rsidRDefault="00FC6316">
      <w:pPr>
        <w:pStyle w:val="Textbody"/>
        <w:spacing w:after="0"/>
        <w:ind w:right="-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5.3. Обучающемуся гарантируется:</w:t>
      </w:r>
    </w:p>
    <w:p w:rsidR="00E00A8E" w:rsidRDefault="00FC6316">
      <w:pPr>
        <w:pStyle w:val="Textbody"/>
        <w:spacing w:after="0"/>
        <w:ind w:right="-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уважение его человеческого достоинства;</w:t>
      </w:r>
    </w:p>
    <w:p w:rsidR="00E00A8E" w:rsidRDefault="00FC6316">
      <w:pPr>
        <w:pStyle w:val="Textbody"/>
        <w:spacing w:after="0"/>
        <w:ind w:right="-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защита от применения методов физического и психологического насилия;</w:t>
      </w:r>
    </w:p>
    <w:p w:rsidR="00E00A8E" w:rsidRDefault="00FC6316">
      <w:pPr>
        <w:pStyle w:val="Textbody"/>
        <w:spacing w:after="0"/>
        <w:ind w:right="-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условия воспитания </w:t>
      </w:r>
      <w:r>
        <w:rPr>
          <w:rFonts w:ascii="Times New Roman" w:hAnsi="Times New Roman" w:cs="Times New Roman"/>
          <w:sz w:val="28"/>
          <w:szCs w:val="28"/>
        </w:rPr>
        <w:t>и обучения, гарантирующие охрану и укрепление здоровья;</w:t>
      </w:r>
    </w:p>
    <w:p w:rsidR="00E00A8E" w:rsidRDefault="00FC6316">
      <w:pPr>
        <w:pStyle w:val="Textbody"/>
        <w:spacing w:after="0"/>
        <w:ind w:right="-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удовлетворение потребности в эмоционально-личностном общении;</w:t>
      </w:r>
    </w:p>
    <w:p w:rsidR="00E00A8E" w:rsidRDefault="00FC6316">
      <w:pPr>
        <w:pStyle w:val="Textbody"/>
        <w:spacing w:after="0"/>
        <w:ind w:right="-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и интересов;</w:t>
      </w:r>
    </w:p>
    <w:p w:rsidR="00E00A8E" w:rsidRDefault="00FC6316">
      <w:pPr>
        <w:pStyle w:val="Textbody"/>
        <w:spacing w:after="0"/>
        <w:ind w:right="-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получение дополнительных, в том числе платных, образовательных услуг.</w:t>
      </w:r>
    </w:p>
    <w:p w:rsidR="00E00A8E" w:rsidRDefault="00FC6316">
      <w:pPr>
        <w:pStyle w:val="Textbody"/>
        <w:spacing w:after="0"/>
        <w:ind w:right="-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5.4. Порядок </w:t>
      </w:r>
      <w:r>
        <w:rPr>
          <w:rFonts w:ascii="Times New Roman" w:hAnsi="Times New Roman" w:cs="Times New Roman"/>
          <w:sz w:val="28"/>
          <w:szCs w:val="28"/>
        </w:rPr>
        <w:t>комплектования Учреждения работниками регламентируется законодательством Российской Федерации, настоящим Уставом и производится в соответствии со штатным расписанием.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5.5. К педагогической деятельности в Учреждении допускаются лица,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имеющие среднее професс</w:t>
      </w:r>
      <w:r>
        <w:rPr>
          <w:rFonts w:ascii="Times New Roman" w:hAnsi="Times New Roman" w:cs="Times New Roman"/>
          <w:sz w:val="28"/>
          <w:szCs w:val="28"/>
          <w:lang w:eastAsia="ru-RU"/>
        </w:rPr>
        <w:t>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или)  квалификации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отвечающие квалификационным требованиям, указанным в квал</w:t>
      </w:r>
      <w:r>
        <w:rPr>
          <w:rFonts w:ascii="Times New Roman" w:hAnsi="Times New Roman" w:cs="Times New Roman"/>
          <w:sz w:val="28"/>
          <w:szCs w:val="28"/>
          <w:lang w:eastAsia="ru-RU"/>
        </w:rPr>
        <w:t>ификационных справочниках, и (или) профессиональным стандартам.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5.6. К педагогической деятельности не допускаются лица:</w:t>
      </w:r>
    </w:p>
    <w:p w:rsidR="00E00A8E" w:rsidRDefault="00FC631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лишённые права заниматься педагогической деятельностью в соответствии с вступившим в законную силу приговором суда;</w:t>
      </w:r>
    </w:p>
    <w:p w:rsidR="00E00A8E" w:rsidRDefault="00FC631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имеющие или имевшие</w:t>
      </w:r>
      <w:r>
        <w:rPr>
          <w:rFonts w:ascii="Times New Roman" w:hAnsi="Times New Roman" w:cs="Times New Roman"/>
          <w:sz w:val="28"/>
          <w:szCs w:val="28"/>
        </w:rPr>
        <w:t xml:space="preserve">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незаконного помещения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основ конституционного с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троя и безопасности государства, </w:t>
      </w:r>
      <w:r>
        <w:rPr>
          <w:rFonts w:ascii="Times New Roman" w:hAnsi="Times New Roman" w:cs="Times New Roman"/>
          <w:sz w:val="28"/>
          <w:szCs w:val="28"/>
        </w:rPr>
        <w:t>а также против общественной безопасности;</w:t>
      </w:r>
    </w:p>
    <w:p w:rsidR="00E00A8E" w:rsidRDefault="00FC631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имеющие неснятую или непогашенную судимость за умышленные тяжкие и особо тяжкие преступления;</w:t>
      </w:r>
    </w:p>
    <w:p w:rsidR="00E00A8E" w:rsidRDefault="00FC631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признанные недееспособными в установленном федеральным законом порядке;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имеющие заболев</w:t>
      </w:r>
      <w:r>
        <w:rPr>
          <w:rFonts w:ascii="Times New Roman" w:hAnsi="Times New Roman" w:cs="Times New Roman"/>
          <w:sz w:val="28"/>
          <w:szCs w:val="28"/>
        </w:rPr>
        <w:t>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5.7. Педагогический р</w:t>
      </w:r>
      <w:r>
        <w:rPr>
          <w:rFonts w:ascii="Times New Roman" w:hAnsi="Times New Roman" w:cs="Times New Roman"/>
          <w:sz w:val="28"/>
          <w:szCs w:val="28"/>
        </w:rPr>
        <w:t>аботник имеет право н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заключение, изменение и расторжение трудового договора в порядке и на условиях, которые установлены Трудовым кодексом Российской Федерации, иными федеральными законами;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предоставление работы, обусловленной трудовым договором, отвечающей его профессион</w:t>
      </w:r>
      <w:r>
        <w:rPr>
          <w:rFonts w:ascii="Times New Roman" w:hAnsi="Times New Roman" w:cs="Times New Roman"/>
          <w:sz w:val="28"/>
          <w:szCs w:val="28"/>
        </w:rPr>
        <w:t>альной подготовке и квалификации;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рабочее место, соответствующее государственным нормативным требованиям охраны труда;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своевременную и в полном объеме оплату труда не ниже размеров, установленных Правительством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Федерации,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соответствующих </w:t>
      </w:r>
      <w:r>
        <w:rPr>
          <w:rFonts w:ascii="Times New Roman" w:hAnsi="Times New Roman" w:cs="Times New Roman"/>
          <w:sz w:val="28"/>
          <w:szCs w:val="28"/>
        </w:rPr>
        <w:t>профессионально-квалифицированных групп работников;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отдых, гарантируемый установленный федеральным законом максимальной продолжительностью рабочего времени и обеспечиваемый предоставлением еженедельных выходных дней, праздничных нерабочих дней, оплачиваем</w:t>
      </w:r>
      <w:r>
        <w:rPr>
          <w:rFonts w:ascii="Times New Roman" w:hAnsi="Times New Roman" w:cs="Times New Roman"/>
          <w:sz w:val="28"/>
          <w:szCs w:val="28"/>
        </w:rPr>
        <w:t>ых ежегодных отпусков;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профессиональную подготовку, переподготовку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повышение  квалификации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Трудовым кодексом Российской Федерации, иными федеральными законами;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получение квалификационной категории в соответствии с действующим з</w:t>
      </w:r>
      <w:r>
        <w:rPr>
          <w:rFonts w:ascii="Times New Roman" w:hAnsi="Times New Roman" w:cs="Times New Roman"/>
          <w:sz w:val="28"/>
          <w:szCs w:val="28"/>
        </w:rPr>
        <w:t>аконодательством;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участие в коллегиальном управлении Учреждения;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ведение коллективных переговоров и заключение коллективных договоров и соглашений через своих представителей;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защиту трудовых прав, свобод и законных интересов всеми не запрещенными </w:t>
      </w:r>
      <w:r>
        <w:rPr>
          <w:rFonts w:ascii="Times New Roman" w:hAnsi="Times New Roman" w:cs="Times New Roman"/>
          <w:sz w:val="28"/>
          <w:szCs w:val="28"/>
        </w:rPr>
        <w:t>законом способами;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возмещение вреда, причиненного ему в связи с исполнением им трудовых обязанностей, и компенсацию морального вреда в порядке, установленном Трудовым кодексом Российской Федерации, иными федеральными законами;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иные права,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коллективным договором Учреждения.</w:t>
      </w:r>
    </w:p>
    <w:p w:rsidR="00E00A8E" w:rsidRDefault="00FC631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5.8. </w:t>
      </w:r>
      <w:r>
        <w:rPr>
          <w:rFonts w:ascii="Times New Roman" w:hAnsi="Times New Roman" w:cs="Times New Roman"/>
          <w:sz w:val="28"/>
          <w:szCs w:val="28"/>
        </w:rPr>
        <w:t>Педагогические работники обязаны:</w:t>
      </w:r>
    </w:p>
    <w:p w:rsidR="00E00A8E" w:rsidRDefault="00FC631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осуществлять свою деятельность на высоком профессиональном уровне в соответствии с утвержденной рабочей программой;</w:t>
      </w:r>
    </w:p>
    <w:p w:rsidR="00E00A8E" w:rsidRDefault="00FC631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соблюдать правовые, нравственные и этические нормы, следовать </w:t>
      </w:r>
      <w:r>
        <w:rPr>
          <w:rFonts w:ascii="Times New Roman" w:hAnsi="Times New Roman" w:cs="Times New Roman"/>
          <w:sz w:val="28"/>
          <w:szCs w:val="28"/>
        </w:rPr>
        <w:t>требованиям профессиональной этики;</w:t>
      </w:r>
    </w:p>
    <w:p w:rsidR="00E00A8E" w:rsidRDefault="00FC631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уважать честь и достоинство обучающихся и других участников образовательных отношений;</w:t>
      </w:r>
    </w:p>
    <w:p w:rsidR="00E00A8E" w:rsidRDefault="00FC631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E00A8E" w:rsidRDefault="00FC631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учитывать ос</w:t>
      </w:r>
      <w:r>
        <w:rPr>
          <w:rFonts w:ascii="Times New Roman" w:hAnsi="Times New Roman" w:cs="Times New Roman"/>
          <w:sz w:val="28"/>
          <w:szCs w:val="28"/>
        </w:rPr>
        <w:t>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E00A8E" w:rsidRDefault="00FC631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истематически повышать свой профессиональный уровень;</w:t>
      </w:r>
    </w:p>
    <w:p w:rsidR="00E00A8E" w:rsidRDefault="00FC631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E00A8E" w:rsidRDefault="00FC631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проходить в соответствии с трудовым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законодательством  предварительные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поступлен</w:t>
      </w:r>
      <w:r>
        <w:rPr>
          <w:rFonts w:ascii="Times New Roman" w:hAnsi="Times New Roman" w:cs="Times New Roman"/>
          <w:sz w:val="28"/>
          <w:szCs w:val="28"/>
        </w:rPr>
        <w:t>ии на работу и периодические медицинские осмотры, а также внеочередные медицинские осмотры по направлению работодателя;</w:t>
      </w:r>
    </w:p>
    <w:p w:rsidR="00E00A8E" w:rsidRDefault="00FC631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настоящий Устав, правила внутреннего трудового распорядка и иные локальные нормативные акты Учреждения.</w:t>
      </w:r>
    </w:p>
    <w:p w:rsidR="00E00A8E" w:rsidRDefault="00FC6316">
      <w:pPr>
        <w:pStyle w:val="a7"/>
        <w:shd w:val="clear" w:color="auto" w:fill="FFFFFF"/>
        <w:tabs>
          <w:tab w:val="left" w:pos="1134"/>
          <w:tab w:val="left" w:pos="1276"/>
        </w:tabs>
        <w:spacing w:before="0" w:after="0"/>
        <w:ind w:firstLine="709"/>
        <w:jc w:val="both"/>
      </w:pPr>
      <w:r>
        <w:rPr>
          <w:sz w:val="28"/>
          <w:szCs w:val="28"/>
        </w:rPr>
        <w:t>5.9. Педагогические ра</w:t>
      </w:r>
      <w:r>
        <w:rPr>
          <w:sz w:val="28"/>
          <w:szCs w:val="28"/>
        </w:rPr>
        <w:t>ботники несут ответственность за неисполнение или ненадлежащее исполнение возложенных на них обязанностей в порядке и в случаях, установленных федеральными законами. Неисполнение или ненадлежащее исполнение педагогическими работниками своих обязанностей, у</w:t>
      </w:r>
      <w:r>
        <w:rPr>
          <w:sz w:val="28"/>
          <w:szCs w:val="28"/>
        </w:rPr>
        <w:t>читывается при прохождении ими аттестации.</w:t>
      </w:r>
    </w:p>
    <w:p w:rsidR="00E00A8E" w:rsidRDefault="00FC631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5.10. В Учреждении наряду с должностями педагогических работников, могут предусматриваться должности инженерно-технических, административно-хозяйственных, производственных,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вспомогательных, и иных работнико</w:t>
      </w:r>
      <w:r>
        <w:rPr>
          <w:rFonts w:ascii="Times New Roman" w:hAnsi="Times New Roman" w:cs="Times New Roman"/>
          <w:sz w:val="28"/>
          <w:szCs w:val="28"/>
          <w:lang w:eastAsia="ru-RU"/>
        </w:rPr>
        <w:t>в, осуществляющих вспомогательные функции. Право на занятие данных должностей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E00A8E" w:rsidRDefault="00FC631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5.11. Права и обязанности вышеуказанных 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>ников Учреждения устанавливаются законодательством Российской Федерации, правилами внутреннего трудового распорядка и иными локальными нормативными актами Учреждения, должностными инструкциями и трудовыми договорами.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5.12. Родители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имеют право: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защищать права и законные интересы ребенка;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знакомиться с уставом Учреждения,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</w:t>
      </w:r>
      <w:r>
        <w:rPr>
          <w:rFonts w:ascii="Times New Roman" w:hAnsi="Times New Roman" w:cs="Times New Roman"/>
          <w:sz w:val="28"/>
          <w:szCs w:val="28"/>
        </w:rPr>
        <w:t>ствление образовательной деятельности;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получать информацию обо всех видах планируемых обследований (психологических, психолого-педагогических) ребенка, давать согласие на проведение таких обследований или участие в таких обследованиях, отказаться от их про</w:t>
      </w:r>
      <w:r>
        <w:rPr>
          <w:rFonts w:ascii="Times New Roman" w:hAnsi="Times New Roman" w:cs="Times New Roman"/>
          <w:sz w:val="28"/>
          <w:szCs w:val="28"/>
        </w:rPr>
        <w:t>ведения или участия в них, получать информацию о результатах проведенных обследований ребенка;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принимать участие в управлении Учреждением, в форме, определяемой Уставом.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5.13. Родители (законные представители) обучающихся обязаны: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выполнять Устав Учреждени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соблюдать правила внутреннего распорядка Учреждения, требования локальных нормативных актов, которые устанавливают режим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уважать честь и достоинство обучающихся и работников Учреждения.</w:t>
      </w:r>
    </w:p>
    <w:p w:rsidR="00E00A8E" w:rsidRDefault="00E00A8E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A8E" w:rsidRDefault="00FC6316">
      <w:pPr>
        <w:pStyle w:val="Standard"/>
        <w:tabs>
          <w:tab w:val="left" w:pos="0"/>
        </w:tabs>
        <w:spacing w:after="0" w:line="240" w:lineRule="auto"/>
        <w:ind w:firstLine="709"/>
        <w:jc w:val="center"/>
      </w:pPr>
      <w:bookmarkStart w:id="3" w:name="Par1123"/>
      <w:bookmarkEnd w:id="3"/>
      <w:r>
        <w:rPr>
          <w:rFonts w:ascii="Times New Roman" w:hAnsi="Times New Roman" w:cs="Times New Roman"/>
          <w:sz w:val="28"/>
          <w:szCs w:val="28"/>
        </w:rPr>
        <w:t xml:space="preserve">6. ИМУЩЕСТВО И ФИНАНСОВОЕ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 УЧРЕЖДЕНИЯ</w:t>
      </w:r>
      <w:proofErr w:type="gramEnd"/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0A8E" w:rsidRDefault="00FC6316">
      <w:pPr>
        <w:pStyle w:val="Standard"/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6.1. Имущество Учреждения является собственностью Благодарненского муниципального района Ставропольского края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закрепляется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Учреждением на праве оперативного управления в соответствии с Гражданским кодексом Российской Федерац</w:t>
      </w:r>
      <w:r>
        <w:rPr>
          <w:rFonts w:ascii="Times New Roman" w:hAnsi="Times New Roman" w:cs="Times New Roman"/>
          <w:sz w:val="28"/>
          <w:szCs w:val="28"/>
        </w:rPr>
        <w:t>ии.</w:t>
      </w:r>
    </w:p>
    <w:p w:rsidR="00E00A8E" w:rsidRDefault="00FC6316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>6.2. Источниками формирования имущества Учреждения являются:</w:t>
      </w:r>
    </w:p>
    <w:p w:rsidR="00E00A8E" w:rsidRDefault="00FC6316">
      <w:pPr>
        <w:pStyle w:val="a7"/>
        <w:spacing w:before="0" w:after="0"/>
        <w:ind w:firstLine="709"/>
        <w:jc w:val="both"/>
      </w:pPr>
      <w:proofErr w:type="gramStart"/>
      <w:r>
        <w:rPr>
          <w:sz w:val="28"/>
          <w:szCs w:val="28"/>
        </w:rPr>
        <w:t>имущество,  закрепленное</w:t>
      </w:r>
      <w:proofErr w:type="gramEnd"/>
      <w:r>
        <w:rPr>
          <w:sz w:val="28"/>
          <w:szCs w:val="28"/>
        </w:rPr>
        <w:t xml:space="preserve"> Учредителем в установленном порядке;</w:t>
      </w:r>
    </w:p>
    <w:p w:rsidR="00E00A8E" w:rsidRDefault="00FC6316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>иное имущество, переданное Учреждению, согласно действующему законодательству;</w:t>
      </w:r>
    </w:p>
    <w:p w:rsidR="00E00A8E" w:rsidRDefault="00FC6316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>имущество, приобретенное за счет доходов, получаем</w:t>
      </w:r>
      <w:r>
        <w:rPr>
          <w:sz w:val="28"/>
          <w:szCs w:val="28"/>
        </w:rPr>
        <w:t>ых от приносящей доход деятельности.</w:t>
      </w:r>
    </w:p>
    <w:p w:rsidR="00E00A8E" w:rsidRDefault="00FC6316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6.3. 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E00A8E" w:rsidRDefault="00FC6316">
      <w:pPr>
        <w:pStyle w:val="Standard"/>
        <w:tabs>
          <w:tab w:val="left" w:pos="0"/>
        </w:tabs>
        <w:spacing w:after="0"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6.4. </w:t>
      </w:r>
      <w:r>
        <w:rPr>
          <w:rFonts w:ascii="Times New Roman" w:hAnsi="Times New Roman" w:cs="Times New Roman"/>
          <w:sz w:val="28"/>
          <w:szCs w:val="28"/>
        </w:rPr>
        <w:t>Право оперативного управления имуществом возникает у Учрежде</w:t>
      </w:r>
      <w:r>
        <w:rPr>
          <w:rFonts w:ascii="Times New Roman" w:hAnsi="Times New Roman" w:cs="Times New Roman"/>
          <w:sz w:val="28"/>
          <w:szCs w:val="28"/>
        </w:rPr>
        <w:t>ния с момента передачи имущества, если иное не установлено действующим законодательством и иными нормативными правовыми актами или решением собственника.</w:t>
      </w:r>
    </w:p>
    <w:p w:rsidR="00E00A8E" w:rsidRDefault="00FC6316">
      <w:pPr>
        <w:pStyle w:val="Standard"/>
        <w:spacing w:after="0"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6.5. Учреждение владеет, пользуется и распоряжается закрепленным за ним имуществом в соответствии с </w:t>
      </w:r>
      <w:r>
        <w:rPr>
          <w:rFonts w:ascii="Times New Roman" w:hAnsi="Times New Roman" w:cs="Times New Roman"/>
          <w:sz w:val="28"/>
          <w:szCs w:val="28"/>
        </w:rPr>
        <w:t>его назначением, уставными целями своей деятельности в пределах, установленных законодательством Российской Федерации.</w:t>
      </w:r>
    </w:p>
    <w:p w:rsidR="00E00A8E" w:rsidRDefault="00FC6316">
      <w:pPr>
        <w:pStyle w:val="Standard"/>
        <w:tabs>
          <w:tab w:val="left" w:pos="0"/>
        </w:tabs>
        <w:spacing w:after="0" w:line="240" w:lineRule="auto"/>
        <w:ind w:firstLine="709"/>
        <w:jc w:val="both"/>
        <w:outlineLvl w:val="1"/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Учреждение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вправе отчуждать либо иным способом распоряжаться имуществом без согласия Учредителя.</w:t>
      </w:r>
    </w:p>
    <w:p w:rsidR="00E00A8E" w:rsidRDefault="00FC6316">
      <w:pPr>
        <w:pStyle w:val="Standard"/>
        <w:spacing w:after="0"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Учреждение не вправе совершать сдел</w:t>
      </w:r>
      <w:r>
        <w:rPr>
          <w:rFonts w:ascii="Times New Roman" w:hAnsi="Times New Roman" w:cs="Times New Roman"/>
          <w:sz w:val="28"/>
          <w:szCs w:val="28"/>
        </w:rPr>
        <w:t xml:space="preserve">ки, последствиями которых может явиться отчуждение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обременение  имущества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, закрепленного за Учреждением.</w:t>
      </w:r>
    </w:p>
    <w:p w:rsidR="00E00A8E" w:rsidRDefault="00FC6316">
      <w:pPr>
        <w:pStyle w:val="Standard"/>
        <w:spacing w:after="0"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lastRenderedPageBreak/>
        <w:t>6.6. Учредитель вправе изъять неиспользуемое или используемое не по назначению имущество, закрепленное за Учреждением либо приобретенное Учреждени</w:t>
      </w:r>
      <w:r>
        <w:rPr>
          <w:rFonts w:ascii="Times New Roman" w:hAnsi="Times New Roman" w:cs="Times New Roman"/>
          <w:sz w:val="28"/>
          <w:szCs w:val="28"/>
        </w:rPr>
        <w:t>ем за счет средств, выделенных ему собственником на приобретение этого имущества. Имуществом, изъятым у Учреждения собственник вправе распорядиться по своему усмотрению.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6.7. Учреждение вправе с согласия Учредителя выступать в качестве арендодателя </w:t>
      </w:r>
      <w:r>
        <w:rPr>
          <w:rFonts w:ascii="Times New Roman" w:hAnsi="Times New Roman" w:cs="Times New Roman"/>
          <w:sz w:val="28"/>
          <w:szCs w:val="28"/>
        </w:rPr>
        <w:t>имущества.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Учреждение вправе сдавать в аренду закрепленное за ним на праве оперативного управления имущество, в установленном действующим законодательством порядке, если это не влечет за собой ухудшения основной деятельности Учреждения, доступности и качес</w:t>
      </w:r>
      <w:r>
        <w:rPr>
          <w:rFonts w:ascii="Times New Roman" w:hAnsi="Times New Roman" w:cs="Times New Roman"/>
          <w:sz w:val="28"/>
          <w:szCs w:val="28"/>
        </w:rPr>
        <w:t>тва предоставляемых услуг.</w:t>
      </w:r>
    </w:p>
    <w:p w:rsidR="00E00A8E" w:rsidRDefault="00FC6316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6.8. Учреждение не вправе предоставлять и получать кредиты (займы), приобретать ценные бумаги. Субсидии и бюджетные кредиты Учреждению не предоставляются.</w:t>
      </w:r>
    </w:p>
    <w:p w:rsidR="00E00A8E" w:rsidRDefault="00FC6316">
      <w:pPr>
        <w:pStyle w:val="Standard"/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6.9.  Учреждение отвечает по своим обязательствам находящимися в его рас</w:t>
      </w:r>
      <w:r>
        <w:rPr>
          <w:rFonts w:ascii="Times New Roman" w:hAnsi="Times New Roman" w:cs="Times New Roman"/>
          <w:sz w:val="28"/>
          <w:szCs w:val="28"/>
        </w:rPr>
        <w:t>поряжении денежными средствами. При недостаточности указанных денежных средств субсидиарную ответственность по обязательствам Учреждения несет Учредитель.</w:t>
      </w:r>
    </w:p>
    <w:p w:rsidR="00E00A8E" w:rsidRDefault="00FC6316">
      <w:pPr>
        <w:pStyle w:val="Standard"/>
        <w:spacing w:after="0" w:line="240" w:lineRule="auto"/>
        <w:ind w:firstLine="709"/>
        <w:jc w:val="both"/>
        <w:outlineLvl w:val="0"/>
      </w:pPr>
      <w:proofErr w:type="gramStart"/>
      <w:r>
        <w:rPr>
          <w:rFonts w:ascii="Times New Roman" w:hAnsi="Times New Roman" w:cs="Times New Roman"/>
          <w:sz w:val="28"/>
          <w:szCs w:val="28"/>
        </w:rPr>
        <w:t>6.10  Финансовое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 Учреждения осуществляется за счет средств бюджета Благодарненского муниц</w:t>
      </w:r>
      <w:r>
        <w:rPr>
          <w:rFonts w:ascii="Times New Roman" w:hAnsi="Times New Roman" w:cs="Times New Roman"/>
          <w:sz w:val="28"/>
          <w:szCs w:val="28"/>
        </w:rPr>
        <w:t>ипального района на основании бюджетной сметы.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6.11.    Расходование денежных средств производится Учреждением в порядке, установленном бюджетным законодательством Российской Федерации и иными правовыми актами, регулирующими бюджетные правоотношения.</w:t>
      </w:r>
    </w:p>
    <w:p w:rsidR="00E00A8E" w:rsidRDefault="00FC6316">
      <w:pPr>
        <w:pStyle w:val="Standard"/>
        <w:spacing w:after="0" w:line="240" w:lineRule="auto"/>
        <w:ind w:firstLine="709"/>
        <w:jc w:val="both"/>
        <w:outlineLvl w:val="0"/>
      </w:pPr>
      <w:r>
        <w:rPr>
          <w:rFonts w:ascii="Times New Roman" w:hAnsi="Times New Roman"/>
          <w:sz w:val="28"/>
          <w:szCs w:val="28"/>
        </w:rPr>
        <w:t>6.12.</w:t>
      </w:r>
      <w:r>
        <w:rPr>
          <w:rFonts w:ascii="Times New Roman" w:hAnsi="Times New Roman"/>
          <w:sz w:val="28"/>
          <w:szCs w:val="28"/>
        </w:rPr>
        <w:t xml:space="preserve"> Заключение и оплата Учреждением муниципальных контрактов и договоров, подлежит исполнению за счет бюджетных средств в пределах доведенных Учреждению лимитов бюджетных обязательств.</w:t>
      </w:r>
    </w:p>
    <w:p w:rsidR="00E00A8E" w:rsidRDefault="00FC6316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6.13. Учреждение вправе вести приносящую доход деятельность, поскольку это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служит достижению целей, ради которых оно создано, и соответствует указанным целям.</w:t>
      </w:r>
    </w:p>
    <w:p w:rsidR="00E00A8E" w:rsidRDefault="00FC6316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Учредитель вправе приостановить приносящую доходы деятельность Учреждения, если она идет в ущерб образовательной деятельности, предусмотренной Уставом, до решения суда по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этому вопросу.</w:t>
      </w:r>
    </w:p>
    <w:p w:rsidR="00E00A8E" w:rsidRDefault="00FC6316">
      <w:pPr>
        <w:pStyle w:val="Standard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Доходы, полученные от такой деятельности, поступают в бюджет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Благодарненского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и являются доходом этого бюджета.</w:t>
      </w:r>
    </w:p>
    <w:p w:rsidR="00E00A8E" w:rsidRDefault="00FC6316">
      <w:pPr>
        <w:pStyle w:val="Standard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6.14. Учреждение вправе оказывать населению, предприятиям, учреждениям и организация</w:t>
      </w:r>
      <w:r>
        <w:rPr>
          <w:rFonts w:ascii="Times New Roman" w:hAnsi="Times New Roman" w:cs="Times New Roman"/>
          <w:sz w:val="28"/>
          <w:szCs w:val="28"/>
        </w:rPr>
        <w:t>м платные дополнительные образовательные услуги по направлениям образовательной деятельности, предусмотренным настоящим Уставом и лицензией на право ведения образовательной деятельности.</w:t>
      </w:r>
    </w:p>
    <w:p w:rsidR="00E00A8E" w:rsidRDefault="00FC6316">
      <w:pPr>
        <w:pStyle w:val="Standard"/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организации и предоставления платных дополнительных образоват</w:t>
      </w:r>
      <w:r>
        <w:rPr>
          <w:rFonts w:ascii="Times New Roman" w:hAnsi="Times New Roman" w:cs="Times New Roman"/>
          <w:sz w:val="28"/>
          <w:szCs w:val="28"/>
        </w:rPr>
        <w:t>ельных услуг, определяется Положением об организации и предоставлении платных дополнительных образовательных услуг.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6.15. Учреждение выполняет муниципальное задание в соответствии с предусмотренными настоящим Уставом видами деятельности.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Учреждение не </w:t>
      </w:r>
      <w:r>
        <w:rPr>
          <w:rFonts w:ascii="Times New Roman" w:hAnsi="Times New Roman" w:cs="Times New Roman"/>
          <w:sz w:val="28"/>
          <w:szCs w:val="28"/>
        </w:rPr>
        <w:t>вправе отказаться от выполнения муниципального задания.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Учреждение вправе сверх установленного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задания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в случаях, определенных федеральными законами, в пределах установленного муниципального задания выполнять работы, оказывать усл</w:t>
      </w:r>
      <w:r>
        <w:rPr>
          <w:rFonts w:ascii="Times New Roman" w:hAnsi="Times New Roman" w:cs="Times New Roman"/>
          <w:sz w:val="28"/>
          <w:szCs w:val="28"/>
        </w:rPr>
        <w:t>уги,  относящиеся к его основным видам деятельности, предусмотренным настоящим Уставом,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Учредителем, если</w:t>
      </w:r>
      <w:r>
        <w:rPr>
          <w:rFonts w:ascii="Times New Roman" w:hAnsi="Times New Roman" w:cs="Times New Roman"/>
          <w:sz w:val="28"/>
          <w:szCs w:val="28"/>
        </w:rPr>
        <w:t xml:space="preserve"> иное не предусмотрено действующим законодательством.        </w:t>
      </w:r>
    </w:p>
    <w:p w:rsidR="00E00A8E" w:rsidRDefault="00FC6316">
      <w:pPr>
        <w:pStyle w:val="Standard"/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6.16. Материально-техническое обеспечение, и оснащение образовательного процесса, оборудование помещений осуществляются за счет средств Учредителя и собственных средств от приносящей доход деяте</w:t>
      </w:r>
      <w:r>
        <w:rPr>
          <w:rFonts w:ascii="Times New Roman" w:hAnsi="Times New Roman" w:cs="Times New Roman"/>
          <w:sz w:val="28"/>
          <w:szCs w:val="28"/>
        </w:rPr>
        <w:t>льности.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6.17. Проверки деятельности Учреждения осуществляются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Учредителем,  налоговыми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другими органами в пределах их компетенции в соответствии с действующим законодательством.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6.18. Контроль за использованием по назначению и сохранностью имущества, за</w:t>
      </w:r>
      <w:r>
        <w:rPr>
          <w:rFonts w:ascii="Times New Roman" w:hAnsi="Times New Roman" w:cs="Times New Roman"/>
          <w:sz w:val="28"/>
          <w:szCs w:val="28"/>
        </w:rPr>
        <w:t>крепленного за Учреждением на праве оперативного управления, осуществляет Учредитель.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6.19. Контроль за финансово-хозяйственной деятельностью Учреждения осуществляется Учредителем, уполномоченными органами в соответствии с законодательством Российской Феде</w:t>
      </w:r>
      <w:r>
        <w:rPr>
          <w:rFonts w:ascii="Times New Roman" w:hAnsi="Times New Roman" w:cs="Times New Roman"/>
          <w:sz w:val="28"/>
          <w:szCs w:val="28"/>
        </w:rPr>
        <w:t>рации, законодательством Ставропольского края и муниципальными правовыми актами.</w:t>
      </w:r>
    </w:p>
    <w:p w:rsidR="00E00A8E" w:rsidRDefault="00FC631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6.20. Учреждение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обеспечивает  сохранность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 (управленческих, финансово-хозяйственных, по личному составу и др.) в соответствии с действующим законодательством.</w:t>
      </w:r>
    </w:p>
    <w:p w:rsidR="00E00A8E" w:rsidRDefault="00E00A8E">
      <w:pPr>
        <w:pStyle w:val="Standard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0A8E" w:rsidRDefault="00FC6316">
      <w:pPr>
        <w:pStyle w:val="Standard"/>
        <w:widowControl w:val="0"/>
        <w:spacing w:after="0" w:line="240" w:lineRule="auto"/>
        <w:ind w:firstLine="709"/>
        <w:jc w:val="center"/>
      </w:pPr>
      <w:bookmarkStart w:id="4" w:name="Par1162"/>
      <w:bookmarkEnd w:id="4"/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ЛОКАЛЬНЫЕ НОРМАТИВНЫЕ АКТЫ УЧРЕЖДЕНИЯ</w:t>
      </w:r>
    </w:p>
    <w:p w:rsidR="00E00A8E" w:rsidRDefault="00E00A8E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7.1. Учреждение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</w:t>
      </w:r>
      <w:r>
        <w:rPr>
          <w:rFonts w:ascii="Times New Roman" w:hAnsi="Times New Roman" w:cs="Times New Roman"/>
          <w:sz w:val="28"/>
          <w:szCs w:val="28"/>
        </w:rPr>
        <w:t>нном настоящим Уставом.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7.2. Учреждение принимает следующие виды локальных нормативных актов: приказы нормативного характера, положения, правила, инструкции, регламенты и т.п.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Указанный перечень видов локальных нормативных актов не является исчерпывающим, </w:t>
      </w:r>
      <w:r>
        <w:rPr>
          <w:rFonts w:ascii="Times New Roman" w:hAnsi="Times New Roman" w:cs="Times New Roman"/>
          <w:sz w:val="28"/>
          <w:szCs w:val="28"/>
        </w:rPr>
        <w:t xml:space="preserve">в зависимости от конкретных условий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 им могут приниматься иные локальные нормативные акты.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7.3. Решение о разработке и принятии нормативных правовых актов принимает директор Учреждения.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Проект локального нормативного акта до его утве</w:t>
      </w:r>
      <w:r>
        <w:rPr>
          <w:rFonts w:ascii="Times New Roman" w:hAnsi="Times New Roman" w:cs="Times New Roman"/>
          <w:sz w:val="28"/>
          <w:szCs w:val="28"/>
        </w:rPr>
        <w:t>рждения директором направляется для рассмотрения, согласования и утверждения в коллегиальные органы управления в соответствии с их компетенцией, предусмотренной настоящим Уставом.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7.4. Локальные нормативные акты утверждаются приказом директора и вступают в</w:t>
      </w:r>
      <w:r>
        <w:rPr>
          <w:rFonts w:ascii="Times New Roman" w:hAnsi="Times New Roman" w:cs="Times New Roman"/>
          <w:sz w:val="28"/>
          <w:szCs w:val="28"/>
        </w:rPr>
        <w:t xml:space="preserve"> силу с даты, указанной в приказе.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7.5. Нормы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</w:t>
      </w:r>
      <w:r>
        <w:rPr>
          <w:rFonts w:ascii="Times New Roman" w:hAnsi="Times New Roman" w:cs="Times New Roman"/>
          <w:sz w:val="28"/>
          <w:szCs w:val="28"/>
        </w:rPr>
        <w:t>ением установленного порядка, не применяются и подлежат отмене Учреждением.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7.6. После утверждения локальный нормативный акт подлежит размещению на официальном сайте Учреждения.</w:t>
      </w:r>
    </w:p>
    <w:p w:rsidR="00E00A8E" w:rsidRDefault="00FC631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7.7. Учреждением создаются условия для ознакомления всех работников, обучающих</w:t>
      </w:r>
      <w:r>
        <w:rPr>
          <w:rFonts w:ascii="Times New Roman" w:hAnsi="Times New Roman" w:cs="Times New Roman"/>
          <w:sz w:val="28"/>
          <w:szCs w:val="28"/>
        </w:rPr>
        <w:t xml:space="preserve">ся, родителей (законных представителей) несовершеннолетних обучающихся с настоящим Уставом, локальными нормативными актами.  </w:t>
      </w:r>
    </w:p>
    <w:p w:rsidR="00E00A8E" w:rsidRDefault="00E00A8E">
      <w:pPr>
        <w:pStyle w:val="Standard"/>
        <w:tabs>
          <w:tab w:val="left" w:pos="1560"/>
          <w:tab w:val="left" w:pos="2007"/>
        </w:tabs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215"/>
      <w:bookmarkStart w:id="6" w:name="Par1206"/>
      <w:bookmarkEnd w:id="5"/>
      <w:bookmarkEnd w:id="6"/>
    </w:p>
    <w:p w:rsidR="00E00A8E" w:rsidRDefault="00FC6316">
      <w:pPr>
        <w:pStyle w:val="Standard"/>
        <w:tabs>
          <w:tab w:val="left" w:pos="1560"/>
          <w:tab w:val="left" w:pos="2007"/>
        </w:tabs>
        <w:spacing w:after="0" w:line="240" w:lineRule="auto"/>
        <w:ind w:left="567"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8. РЕОРГАНИЗАЦИЯ, ЛИКВИДАЦИЯ УЧРЕЖДЕНИЯ,</w:t>
      </w:r>
    </w:p>
    <w:p w:rsidR="00E00A8E" w:rsidRDefault="00FC6316">
      <w:pPr>
        <w:pStyle w:val="Standard"/>
        <w:tabs>
          <w:tab w:val="left" w:pos="1560"/>
          <w:tab w:val="left" w:pos="2007"/>
        </w:tabs>
        <w:spacing w:after="0" w:line="240" w:lineRule="auto"/>
        <w:ind w:left="567"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ИЗМЕНЕНИЕ ЕГО ТИПА</w:t>
      </w:r>
    </w:p>
    <w:p w:rsidR="00E00A8E" w:rsidRDefault="00E00A8E">
      <w:pPr>
        <w:pStyle w:val="Standard"/>
        <w:tabs>
          <w:tab w:val="left" w:pos="1560"/>
          <w:tab w:val="left" w:pos="2007"/>
        </w:tabs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0A8E" w:rsidRDefault="00FC6316">
      <w:pPr>
        <w:pStyle w:val="Standard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8.1. Учреждение может быть реорганизовано в иную некоммерческую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или ликвидировано в соответствии с Гражданским кодексом Российской Федерации, другими федеральными законами, правовыми актами администрации Благодарненского муниципального района Ставропольского края, с 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</w:t>
      </w:r>
      <w:r>
        <w:rPr>
          <w:rFonts w:ascii="Times New Roman" w:hAnsi="Times New Roman" w:cs="Times New Roman"/>
          <w:sz w:val="28"/>
          <w:szCs w:val="28"/>
        </w:rPr>
        <w:t>смотренных законодательством об образовании.</w:t>
      </w:r>
    </w:p>
    <w:p w:rsidR="00E00A8E" w:rsidRDefault="00FC6316">
      <w:pPr>
        <w:pStyle w:val="Standard"/>
        <w:tabs>
          <w:tab w:val="left" w:pos="-142"/>
          <w:tab w:val="left" w:pos="0"/>
        </w:tabs>
        <w:spacing w:after="0"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8.2. Принятие решения о реорганизации и ликвидации Учреждения допускается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положительного заключения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оценке последствий такого решения.   </w:t>
      </w:r>
    </w:p>
    <w:p w:rsidR="00E00A8E" w:rsidRDefault="00FC6316">
      <w:pPr>
        <w:pStyle w:val="Standard"/>
        <w:spacing w:after="0" w:line="240" w:lineRule="auto"/>
        <w:ind w:firstLine="709"/>
        <w:jc w:val="both"/>
        <w:outlineLvl w:val="1"/>
      </w:pPr>
      <w:r>
        <w:rPr>
          <w:rFonts w:ascii="Times New Roman" w:eastAsia="MS Mincho" w:hAnsi="Times New Roman" w:cs="Times New Roman"/>
          <w:sz w:val="28"/>
          <w:szCs w:val="28"/>
        </w:rPr>
        <w:t xml:space="preserve">8.3. Реорганизация влечет за собой переход прав </w:t>
      </w:r>
      <w:r>
        <w:rPr>
          <w:rFonts w:ascii="Times New Roman" w:eastAsia="MS Mincho" w:hAnsi="Times New Roman" w:cs="Times New Roman"/>
          <w:sz w:val="28"/>
          <w:szCs w:val="28"/>
        </w:rPr>
        <w:t>и обязанностей Учреждения к его правопреемнику в соответствии с действующим законодательством Российской Федерации.</w:t>
      </w:r>
    </w:p>
    <w:p w:rsidR="00E00A8E" w:rsidRDefault="00FC6316">
      <w:pPr>
        <w:pStyle w:val="Standard"/>
        <w:spacing w:after="0"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8.4. Учреждение считается реорганизованным, за исключением случаев реорганизации в форме присоединения, с момента государственной регистраци</w:t>
      </w:r>
      <w:r>
        <w:rPr>
          <w:rFonts w:ascii="Times New Roman" w:hAnsi="Times New Roman" w:cs="Times New Roman"/>
          <w:sz w:val="28"/>
          <w:szCs w:val="28"/>
        </w:rPr>
        <w:t>и вновь возникших юридических лиц.</w:t>
      </w:r>
    </w:p>
    <w:p w:rsidR="00E00A8E" w:rsidRDefault="00FC6316">
      <w:pPr>
        <w:pStyle w:val="Standard"/>
        <w:spacing w:after="0"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При реорганизации Учреждения в форме присоединения к нему другой организации оно считается реорганизованным с момента внесения в единый государственный реестр юридических лиц записи о прекращении деятельности присоединенн</w:t>
      </w:r>
      <w:r>
        <w:rPr>
          <w:rFonts w:ascii="Times New Roman" w:hAnsi="Times New Roman" w:cs="Times New Roman"/>
          <w:sz w:val="28"/>
          <w:szCs w:val="28"/>
        </w:rPr>
        <w:t>ой организации.</w:t>
      </w:r>
    </w:p>
    <w:p w:rsidR="00E00A8E" w:rsidRDefault="00FC6316">
      <w:pPr>
        <w:pStyle w:val="Standard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 реорганизации Учреждения в форме преобразовании к вновь возникшей некоммерческой организации переходят права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обязанности  реорганизованного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 в соответствии с передаточным актом.</w:t>
      </w:r>
    </w:p>
    <w:p w:rsidR="00E00A8E" w:rsidRDefault="00FC6316">
      <w:pPr>
        <w:pStyle w:val="Standard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8.5.  При реорганизации Учреждения вносятся н</w:t>
      </w:r>
      <w:r>
        <w:rPr>
          <w:rFonts w:ascii="Times New Roman" w:hAnsi="Times New Roman" w:cs="Times New Roman"/>
          <w:sz w:val="28"/>
          <w:szCs w:val="28"/>
        </w:rPr>
        <w:t xml:space="preserve">еобходимые изменения в Устав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Единый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государственный реестр юридических лиц.</w:t>
      </w:r>
    </w:p>
    <w:p w:rsidR="00E00A8E" w:rsidRDefault="00FC6316">
      <w:pPr>
        <w:pStyle w:val="Standard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8.6.  В порядке, определенном правовым актом администрации Благодарненского муниципального района Ставропольского края может быть изменен существующий тип Учреждения. Изменение </w:t>
      </w:r>
      <w:r>
        <w:rPr>
          <w:rFonts w:ascii="Times New Roman" w:hAnsi="Times New Roman" w:cs="Times New Roman"/>
          <w:sz w:val="28"/>
          <w:szCs w:val="28"/>
        </w:rPr>
        <w:t>типа Учреждения не является его реорганизацией.</w:t>
      </w:r>
    </w:p>
    <w:p w:rsidR="00E00A8E" w:rsidRDefault="00FC6316">
      <w:pPr>
        <w:pStyle w:val="Standard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8.7. Ликвидация Учреждения может осуществляться:</w:t>
      </w:r>
    </w:p>
    <w:p w:rsidR="00E00A8E" w:rsidRDefault="00FC631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 решению суда;</w:t>
      </w:r>
    </w:p>
    <w:p w:rsidR="00E00A8E" w:rsidRDefault="00FC631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 решению Учредителя в соответствии с законодательством.</w:t>
      </w:r>
    </w:p>
    <w:p w:rsidR="00E00A8E" w:rsidRDefault="00FC6316">
      <w:pPr>
        <w:pStyle w:val="Standard"/>
        <w:tabs>
          <w:tab w:val="left" w:pos="-142"/>
          <w:tab w:val="left" w:pos="0"/>
        </w:tabs>
        <w:spacing w:after="0"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8.8. Принятие решения Учредителя о ликвидации и проведение ликвидации Учреждения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осуществляются в порядке, установленном правовым актом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Благодарненского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края.</w:t>
      </w:r>
    </w:p>
    <w:p w:rsidR="00E00A8E" w:rsidRDefault="00FC6316">
      <w:pPr>
        <w:pStyle w:val="Standard"/>
        <w:widowControl w:val="0"/>
        <w:shd w:val="clear" w:color="auto" w:fill="FFFFFF"/>
        <w:tabs>
          <w:tab w:val="left" w:pos="182"/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</w:rPr>
        <w:t xml:space="preserve">8.9. </w:t>
      </w:r>
      <w:r>
        <w:rPr>
          <w:rFonts w:ascii="Times New Roman" w:hAnsi="Times New Roman" w:cs="Times New Roman"/>
          <w:sz w:val="28"/>
          <w:szCs w:val="28"/>
        </w:rPr>
        <w:t xml:space="preserve">С момента назначения ликвидационной комиссии к ней переходят полномочия по управлению делами Учреждения. Ликвидационная </w:t>
      </w:r>
      <w:r>
        <w:rPr>
          <w:rFonts w:ascii="Times New Roman" w:hAnsi="Times New Roman" w:cs="Times New Roman"/>
          <w:sz w:val="28"/>
          <w:szCs w:val="28"/>
        </w:rPr>
        <w:t>комиссия от имени ликвидируемого Учреждения выступает в суде.</w:t>
      </w:r>
    </w:p>
    <w:p w:rsidR="00E00A8E" w:rsidRDefault="00FC6316">
      <w:pPr>
        <w:pStyle w:val="Standard"/>
        <w:widowControl w:val="0"/>
        <w:shd w:val="clear" w:color="auto" w:fill="FFFFFF"/>
        <w:tabs>
          <w:tab w:val="left" w:pos="182"/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</w:rPr>
        <w:t>Ликвидационная комиссия в соответствии с действующим законодательством устанавливает порядок и сроки ликвидации Учреждения, составляет промежуточный ликвидационный баланс и ликвидационный баланс</w:t>
      </w:r>
      <w:r>
        <w:rPr>
          <w:rFonts w:ascii="Times New Roman" w:eastAsia="MS Mincho" w:hAnsi="Times New Roman" w:cs="Times New Roman"/>
          <w:sz w:val="28"/>
          <w:szCs w:val="28"/>
        </w:rPr>
        <w:t>, который утверждается Учредителем, проводит иные ликвидационные действия в соответствии с действующим законодательством.</w:t>
      </w:r>
    </w:p>
    <w:p w:rsidR="00E00A8E" w:rsidRDefault="00FC6316">
      <w:pPr>
        <w:pStyle w:val="Standard"/>
        <w:widowControl w:val="0"/>
        <w:shd w:val="clear" w:color="auto" w:fill="FFFFFF"/>
        <w:tabs>
          <w:tab w:val="left" w:pos="182"/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</w:rPr>
        <w:t>8.10. Требования кредиторов при ликвидации Учреждения удовлетворяются в порядке очередности, установленной Гражданским кодексом Россий</w:t>
      </w:r>
      <w:r>
        <w:rPr>
          <w:rFonts w:ascii="Times New Roman" w:eastAsia="MS Mincho" w:hAnsi="Times New Roman" w:cs="Times New Roman"/>
          <w:sz w:val="28"/>
          <w:szCs w:val="28"/>
        </w:rPr>
        <w:t>ской Федерации.</w:t>
      </w:r>
    </w:p>
    <w:p w:rsidR="00E00A8E" w:rsidRDefault="00FC6316">
      <w:pPr>
        <w:pStyle w:val="Standard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8.11. При ликвидации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  денежные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средства и иные объекты собственности за вычетом платежей по покрытию обязательств Учреждения, направляются на цели развития образования.</w:t>
      </w:r>
    </w:p>
    <w:p w:rsidR="00E00A8E" w:rsidRDefault="00FC6316">
      <w:pPr>
        <w:pStyle w:val="Standard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8.12. Имущество Учреждения, оставшееся после удовлетворения </w:t>
      </w:r>
      <w:r>
        <w:rPr>
          <w:rFonts w:ascii="Times New Roman" w:hAnsi="Times New Roman" w:cs="Times New Roman"/>
          <w:sz w:val="28"/>
          <w:szCs w:val="28"/>
        </w:rPr>
        <w:t xml:space="preserve">требований кредиторов, а также имущество, на которое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 федеральными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законами не может быть обращено взыскание по обязательствам Учреждения, передается собственнику имущества.</w:t>
      </w:r>
    </w:p>
    <w:p w:rsidR="00E00A8E" w:rsidRDefault="00FC6316">
      <w:pPr>
        <w:pStyle w:val="Standard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8.13. Учреждение считается ликвидированным с момента исключения </w:t>
      </w:r>
      <w:r>
        <w:rPr>
          <w:rFonts w:ascii="Times New Roman" w:hAnsi="Times New Roman" w:cs="Times New Roman"/>
          <w:sz w:val="28"/>
          <w:szCs w:val="28"/>
        </w:rPr>
        <w:t>его из государственного реестра юридических лиц.</w:t>
      </w:r>
    </w:p>
    <w:p w:rsidR="00E00A8E" w:rsidRDefault="00FC6316">
      <w:pPr>
        <w:pStyle w:val="Standard"/>
        <w:tabs>
          <w:tab w:val="left" w:pos="963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8.14. При ликвидации Учреждения или при прекращении его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</w:t>
      </w:r>
      <w:r>
        <w:rPr>
          <w:rFonts w:ascii="Times New Roman" w:hAnsi="Times New Roman" w:cs="Times New Roman"/>
          <w:sz w:val="28"/>
          <w:szCs w:val="28"/>
        </w:rPr>
        <w:t>иц записи соответственно о ликвидации юридического лица, о прекращении его деятельности в результате реорганизации.</w:t>
      </w:r>
    </w:p>
    <w:p w:rsidR="00E00A8E" w:rsidRDefault="00E00A8E">
      <w:pPr>
        <w:pStyle w:val="Standard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Standard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A8E" w:rsidRDefault="00FC6316">
      <w:pPr>
        <w:pStyle w:val="2"/>
        <w:widowControl w:val="0"/>
        <w:tabs>
          <w:tab w:val="left" w:pos="1134"/>
          <w:tab w:val="left" w:pos="1620"/>
        </w:tabs>
        <w:spacing w:after="0" w:line="240" w:lineRule="auto"/>
        <w:ind w:left="0"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9. ЗАКЛЮЧИТЕЛЬНЫЕ ПОЛОЖЕНИЯ</w:t>
      </w:r>
    </w:p>
    <w:p w:rsidR="00E00A8E" w:rsidRDefault="00E00A8E">
      <w:pPr>
        <w:pStyle w:val="2"/>
        <w:widowControl w:val="0"/>
        <w:tabs>
          <w:tab w:val="left" w:pos="1134"/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A8E" w:rsidRDefault="00FC6316">
      <w:pPr>
        <w:pStyle w:val="2"/>
        <w:widowControl w:val="0"/>
        <w:tabs>
          <w:tab w:val="left" w:pos="1134"/>
          <w:tab w:val="left" w:pos="1620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9.1. Изменения и дополнения в настоящий Устав принимаются общим собранием работников Учреждения по </w:t>
      </w:r>
      <w:r>
        <w:rPr>
          <w:rFonts w:ascii="Times New Roman" w:hAnsi="Times New Roman" w:cs="Times New Roman"/>
          <w:sz w:val="28"/>
          <w:szCs w:val="28"/>
        </w:rPr>
        <w:t xml:space="preserve">предложению Учредителя, либо одного из органов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Учреждением  (</w:t>
      </w:r>
      <w:proofErr w:type="gramEnd"/>
      <w:r>
        <w:rPr>
          <w:rFonts w:ascii="Times New Roman" w:hAnsi="Times New Roman" w:cs="Times New Roman"/>
          <w:sz w:val="28"/>
          <w:szCs w:val="28"/>
        </w:rPr>
        <w:t>или нескольких одновременно).</w:t>
      </w:r>
    </w:p>
    <w:p w:rsidR="00E00A8E" w:rsidRDefault="00FC6316">
      <w:pPr>
        <w:pStyle w:val="2"/>
        <w:widowControl w:val="0"/>
        <w:tabs>
          <w:tab w:val="left" w:pos="1134"/>
          <w:tab w:val="left" w:pos="1620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9.2. Дополнения и изменения в настоящий Устав утверждаются Учредителем в порядке, установленном действующим законодательством Российской Федерации.</w:t>
      </w:r>
    </w:p>
    <w:p w:rsidR="00E00A8E" w:rsidRDefault="00FC6316">
      <w:pPr>
        <w:pStyle w:val="2"/>
        <w:widowControl w:val="0"/>
        <w:tabs>
          <w:tab w:val="left" w:pos="1134"/>
          <w:tab w:val="left" w:pos="1620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9.3. Д</w:t>
      </w:r>
      <w:r>
        <w:rPr>
          <w:rFonts w:ascii="Times New Roman" w:hAnsi="Times New Roman" w:cs="Times New Roman"/>
          <w:sz w:val="28"/>
          <w:szCs w:val="28"/>
        </w:rPr>
        <w:t>ополнения и изменения в настоящий Устав подлежат государственной регистрации в порядке и сроки, установленные действующим законодательством Российской Федерации, и вступают в силу с момента их государственной регистрации.</w:t>
      </w:r>
    </w:p>
    <w:p w:rsidR="00E00A8E" w:rsidRDefault="00FC6316">
      <w:pPr>
        <w:pStyle w:val="2"/>
        <w:widowControl w:val="0"/>
        <w:tabs>
          <w:tab w:val="left" w:pos="1134"/>
          <w:tab w:val="left" w:pos="1620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9.4. Вопросы деятельности Учрежден</w:t>
      </w:r>
      <w:r>
        <w:rPr>
          <w:rFonts w:ascii="Times New Roman" w:hAnsi="Times New Roman" w:cs="Times New Roman"/>
          <w:sz w:val="28"/>
          <w:szCs w:val="28"/>
        </w:rPr>
        <w:t xml:space="preserve">ия, не регламентируемые настоящим Уставом, регулируются в соответствии с действующими законодательными актами Российской Федерации.  </w:t>
      </w:r>
    </w:p>
    <w:p w:rsidR="00E00A8E" w:rsidRDefault="00E00A8E">
      <w:pPr>
        <w:pStyle w:val="2"/>
        <w:widowControl w:val="0"/>
        <w:tabs>
          <w:tab w:val="left" w:pos="1134"/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2"/>
        <w:widowControl w:val="0"/>
        <w:tabs>
          <w:tab w:val="left" w:pos="1134"/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A8E" w:rsidRDefault="00E00A8E">
      <w:pPr>
        <w:pStyle w:val="2"/>
        <w:widowControl w:val="0"/>
        <w:tabs>
          <w:tab w:val="left" w:pos="1134"/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8"/>
        <w:gridCol w:w="2232"/>
      </w:tblGrid>
      <w:tr w:rsidR="00E00A8E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73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A8E" w:rsidRDefault="00FC6316">
            <w:pPr>
              <w:pStyle w:val="Standard"/>
              <w:spacing w:after="0" w:line="240" w:lineRule="exac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Управляющий делами администрации</w:t>
            </w:r>
          </w:p>
          <w:p w:rsidR="00E00A8E" w:rsidRDefault="00FC6316">
            <w:pPr>
              <w:pStyle w:val="Standard"/>
              <w:spacing w:after="0" w:line="240" w:lineRule="exac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Благодарненского муниципального района Ставропольского края</w:t>
            </w: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A8E" w:rsidRDefault="00E00A8E">
            <w:pPr>
              <w:pStyle w:val="Standard"/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00A8E" w:rsidRDefault="00E00A8E">
            <w:pPr>
              <w:pStyle w:val="Standard"/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00A8E" w:rsidRDefault="00FC6316">
            <w:pPr>
              <w:pStyle w:val="Standard"/>
              <w:spacing w:after="0" w:line="240" w:lineRule="exact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Наурузова</w:t>
            </w:r>
            <w:proofErr w:type="spellEnd"/>
          </w:p>
        </w:tc>
      </w:tr>
    </w:tbl>
    <w:p w:rsidR="00E00A8E" w:rsidRDefault="00E00A8E">
      <w:pPr>
        <w:pStyle w:val="Standard"/>
        <w:spacing w:after="0" w:line="240" w:lineRule="auto"/>
        <w:ind w:firstLine="709"/>
      </w:pPr>
    </w:p>
    <w:sectPr w:rsidR="00E00A8E">
      <w:headerReference w:type="default" r:id="rId7"/>
      <w:headerReference w:type="first" r:id="rId8"/>
      <w:pgSz w:w="11906" w:h="16838"/>
      <w:pgMar w:top="851" w:right="567" w:bottom="1134" w:left="1985" w:header="79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316" w:rsidRDefault="00FC6316">
      <w:r>
        <w:separator/>
      </w:r>
    </w:p>
  </w:endnote>
  <w:endnote w:type="continuationSeparator" w:id="0">
    <w:p w:rsidR="00FC6316" w:rsidRDefault="00FC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316" w:rsidRDefault="00FC6316">
      <w:r>
        <w:rPr>
          <w:color w:val="000000"/>
        </w:rPr>
        <w:separator/>
      </w:r>
    </w:p>
  </w:footnote>
  <w:footnote w:type="continuationSeparator" w:id="0">
    <w:p w:rsidR="00FC6316" w:rsidRDefault="00FC6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CA2" w:rsidRDefault="00FC6316">
    <w:pPr>
      <w:pStyle w:val="a5"/>
      <w:ind w:firstLin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CA2" w:rsidRDefault="00FC631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55429"/>
    <w:multiLevelType w:val="multilevel"/>
    <w:tmpl w:val="CE58855C"/>
    <w:styleLink w:val="WWNum4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">
    <w:nsid w:val="302E17FB"/>
    <w:multiLevelType w:val="multilevel"/>
    <w:tmpl w:val="6862FCE2"/>
    <w:styleLink w:val="WWNum3"/>
    <w:lvl w:ilvl="0">
      <w:start w:val="1"/>
      <w:numFmt w:val="decimal"/>
      <w:lvlText w:val="%1."/>
      <w:lvlJc w:val="left"/>
      <w:pPr>
        <w:ind w:left="1230" w:hanging="525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2">
    <w:nsid w:val="47EA12DD"/>
    <w:multiLevelType w:val="multilevel"/>
    <w:tmpl w:val="A91AB686"/>
    <w:styleLink w:val="Outline"/>
    <w:lvl w:ilvl="0">
      <w:start w:val="1"/>
      <w:numFmt w:val="decimal"/>
      <w:lvlText w:val="1.%1."/>
      <w:lvlJc w:val="left"/>
      <w:pPr>
        <w:ind w:left="0" w:firstLine="709"/>
      </w:pPr>
      <w:rPr>
        <w:i w:val="0"/>
        <w:iCs w:val="0"/>
        <w:color w:val="00000A"/>
        <w:sz w:val="28"/>
        <w:szCs w:val="28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>
    <w:nsid w:val="4A8874F3"/>
    <w:multiLevelType w:val="multilevel"/>
    <w:tmpl w:val="AE683CCA"/>
    <w:styleLink w:val="WWNum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4">
    <w:nsid w:val="5D2227AD"/>
    <w:multiLevelType w:val="multilevel"/>
    <w:tmpl w:val="853A9E2C"/>
    <w:styleLink w:val="WWNum1"/>
    <w:lvl w:ilvl="0">
      <w:start w:val="1"/>
      <w:numFmt w:val="decimal"/>
      <w:lvlText w:val="1.%1."/>
      <w:lvlJc w:val="left"/>
      <w:pPr>
        <w:ind w:left="0" w:firstLine="709"/>
      </w:pPr>
      <w:rPr>
        <w:i w:val="0"/>
        <w:iCs w:val="0"/>
        <w:color w:val="00000A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00A8E"/>
    <w:rsid w:val="001C17F3"/>
    <w:rsid w:val="00E00A8E"/>
    <w:rsid w:val="00FC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C94A6-F971-4512-A0B6-CF0E0B42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Outline">
    <w:name w:val="Outline"/>
    <w:basedOn w:val="a2"/>
    <w:pPr>
      <w:numPr>
        <w:numId w:val="1"/>
      </w:numPr>
    </w:pPr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sz w:val="24"/>
      <w:szCs w:val="24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Standard"/>
    <w:pPr>
      <w:spacing w:after="120" w:line="480" w:lineRule="auto"/>
      <w:ind w:left="283"/>
    </w:pPr>
    <w:rPr>
      <w:sz w:val="24"/>
      <w:szCs w:val="24"/>
      <w:lang w:eastAsia="ru-RU"/>
    </w:rPr>
  </w:style>
  <w:style w:type="paragraph" w:customStyle="1" w:styleId="ConsPlusNormal">
    <w:name w:val="ConsPlusNormal"/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rPr>
      <w:rFonts w:ascii="Courier New" w:eastAsia="Times New Roman" w:hAnsi="Courier New" w:cs="Courier New"/>
    </w:rPr>
  </w:style>
  <w:style w:type="paragraph" w:customStyle="1" w:styleId="10">
    <w:name w:val="Абзац списка1"/>
    <w:basedOn w:val="Standard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pPr>
      <w:widowControl/>
    </w:pPr>
    <w:rPr>
      <w:rFonts w:ascii="Calibri" w:hAnsi="Calibri" w:cs="Calibri"/>
      <w:color w:val="000000"/>
      <w:sz w:val="24"/>
      <w:szCs w:val="24"/>
    </w:rPr>
  </w:style>
  <w:style w:type="paragraph" w:styleId="a8">
    <w:name w:val="Subtitle"/>
    <w:basedOn w:val="Standard"/>
    <w:next w:val="Textbody"/>
    <w:pPr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9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Pr>
      <w:rFonts w:ascii="Cambria" w:hAnsi="Cambria" w:cs="Cambria"/>
      <w:b/>
      <w:bCs/>
      <w:kern w:val="3"/>
      <w:sz w:val="32"/>
      <w:szCs w:val="32"/>
    </w:rPr>
  </w:style>
  <w:style w:type="character" w:customStyle="1" w:styleId="aa">
    <w:name w:val="Верхний колонтитул Знак"/>
    <w:basedOn w:val="a0"/>
  </w:style>
  <w:style w:type="character" w:customStyle="1" w:styleId="ab">
    <w:name w:val="Нижний колонтитул Знак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c">
    <w:name w:val="Основной текст Знак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Основной текст с отступом 2 Знак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pple-style-span">
    <w:name w:val="apple-style-span"/>
  </w:style>
  <w:style w:type="character" w:customStyle="1" w:styleId="ad">
    <w:name w:val="Подзаголовок Знак"/>
    <w:rPr>
      <w:rFonts w:eastAsia="Times New Roman"/>
      <w:sz w:val="24"/>
      <w:szCs w:val="24"/>
    </w:rPr>
  </w:style>
  <w:style w:type="character" w:customStyle="1" w:styleId="ae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i w:val="0"/>
      <w:iCs w:val="0"/>
      <w:color w:val="00000A"/>
      <w:sz w:val="28"/>
      <w:szCs w:val="28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6912</Words>
  <Characters>39399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46219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Атамас</dc:creator>
  <cp:lastModifiedBy>Виталий Малиновский</cp:lastModifiedBy>
  <cp:revision>2</cp:revision>
  <cp:lastPrinted>2015-12-11T08:17:00Z</cp:lastPrinted>
  <dcterms:created xsi:type="dcterms:W3CDTF">2016-01-20T10:03:00Z</dcterms:created>
  <dcterms:modified xsi:type="dcterms:W3CDTF">2016-01-20T10:03:00Z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ds9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